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B73" w:rsidRPr="00AF44DA" w:rsidRDefault="00661233" w:rsidP="00AF44DA">
      <w:pPr>
        <w:jc w:val="center"/>
        <w:rPr>
          <w:rFonts w:ascii="HG丸ｺﾞｼｯｸM-PRO" w:eastAsia="HG丸ｺﾞｼｯｸM-PRO"/>
          <w:sz w:val="24"/>
          <w:szCs w:val="24"/>
        </w:rPr>
      </w:pPr>
      <w:r w:rsidRPr="00146073">
        <w:rPr>
          <w:rFonts w:ascii="HGPｺﾞｼｯｸM" w:eastAsia="HGPｺﾞｼｯｸM" w:hint="eastAsia"/>
          <w:b/>
          <w:sz w:val="36"/>
          <w:szCs w:val="36"/>
        </w:rPr>
        <w:t>福島県南相馬市環境調査</w:t>
      </w:r>
      <w:r w:rsidR="00AF44DA">
        <w:rPr>
          <w:rFonts w:ascii="HGPｺﾞｼｯｸM" w:eastAsia="HGPｺﾞｼｯｸM" w:hint="eastAsia"/>
          <w:sz w:val="24"/>
          <w:szCs w:val="24"/>
        </w:rPr>
        <w:t xml:space="preserve">　　　　</w:t>
      </w:r>
      <w:r w:rsidR="00AF44DA">
        <w:rPr>
          <w:rFonts w:ascii="HG丸ｺﾞｼｯｸM-PRO" w:eastAsia="HG丸ｺﾞｼｯｸM-PRO" w:hint="eastAsia"/>
          <w:sz w:val="24"/>
          <w:szCs w:val="24"/>
        </w:rPr>
        <w:t>２０１５年９月５日（土）～６日（日）</w:t>
      </w:r>
    </w:p>
    <w:p w:rsidR="00661233" w:rsidRPr="00D6454C" w:rsidRDefault="00661233">
      <w:pPr>
        <w:rPr>
          <w:rFonts w:ascii="HG創英ﾌﾟﾚｾﾞﾝｽEB" w:eastAsia="HG創英ﾌﾟﾚｾﾞﾝｽEB"/>
          <w:sz w:val="28"/>
          <w:szCs w:val="28"/>
        </w:rPr>
      </w:pPr>
      <w:r w:rsidRPr="00D6454C">
        <w:rPr>
          <w:rFonts w:ascii="HG創英ﾌﾟﾚｾﾞﾝｽEB" w:eastAsia="HG創英ﾌﾟﾚｾﾞﾝｽEB" w:hint="eastAsia"/>
          <w:sz w:val="28"/>
          <w:szCs w:val="28"/>
        </w:rPr>
        <w:t>―福島の人間を見捨てるつもりか―</w:t>
      </w:r>
    </w:p>
    <w:p w:rsidR="00661233" w:rsidRDefault="00661233">
      <w:pPr>
        <w:rPr>
          <w:rFonts w:ascii="HGPｺﾞｼｯｸM" w:eastAsia="HGPｺﾞｼｯｸM"/>
          <w:sz w:val="22"/>
        </w:rPr>
      </w:pPr>
      <w:r>
        <w:rPr>
          <w:rFonts w:hint="eastAsia"/>
        </w:rPr>
        <w:t xml:space="preserve">　</w:t>
      </w:r>
      <w:r w:rsidRPr="00D6454C">
        <w:rPr>
          <w:rFonts w:ascii="HGPｺﾞｼｯｸM" w:eastAsia="HGPｺﾞｼｯｸM" w:hint="eastAsia"/>
          <w:sz w:val="22"/>
        </w:rPr>
        <w:t>「南相馬・避難勧奨地点の会」の小澤洋一さんから</w:t>
      </w:r>
      <w:r w:rsidR="004A1D37">
        <w:rPr>
          <w:rFonts w:ascii="HGPｺﾞｼｯｸM" w:eastAsia="HGPｺﾞｼｯｸM" w:hint="eastAsia"/>
          <w:sz w:val="22"/>
        </w:rPr>
        <w:t>放射性廃棄物焼却施設の</w:t>
      </w:r>
      <w:r w:rsidRPr="00D6454C">
        <w:rPr>
          <w:rFonts w:ascii="HGPｺﾞｼｯｸM" w:eastAsia="HGPｺﾞｼｯｸM" w:hint="eastAsia"/>
          <w:sz w:val="22"/>
        </w:rPr>
        <w:t>調査のノウハウを教えてもらいたい、また講演をしてほしいとの依頼があり、その前に福島の現状を調査してくる必要性があるということで、南相馬市へ行きました。今回は、</w:t>
      </w:r>
      <w:r w:rsidR="00240809" w:rsidRPr="00D6454C">
        <w:rPr>
          <w:rFonts w:ascii="HGPｺﾞｼｯｸM" w:eastAsia="HGPｺﾞｼｯｸM" w:hint="eastAsia"/>
          <w:sz w:val="22"/>
        </w:rPr>
        <w:t>小澤さんと同じく現地で活動する末永さんにもご同行いただいての調査でした。</w:t>
      </w:r>
    </w:p>
    <w:p w:rsidR="00E63DDF" w:rsidRDefault="00E63DDF" w:rsidP="00E63DDF">
      <w:pPr>
        <w:rPr>
          <w:rFonts w:ascii="HGPｺﾞｼｯｸM" w:eastAsia="HGPｺﾞｼｯｸM"/>
          <w:sz w:val="22"/>
        </w:rPr>
      </w:pPr>
      <w:bookmarkStart w:id="0" w:name="_GoBack"/>
      <w:bookmarkEnd w:id="0"/>
    </w:p>
    <w:p w:rsidR="00E63DDF" w:rsidRPr="00E63DDF" w:rsidRDefault="00E63DDF" w:rsidP="00E63DDF">
      <w:pPr>
        <w:rPr>
          <w:rFonts w:ascii="HGPｺﾞｼｯｸM" w:eastAsia="HGPｺﾞｼｯｸM"/>
          <w:b/>
          <w:sz w:val="24"/>
          <w:szCs w:val="24"/>
        </w:rPr>
      </w:pPr>
      <w:r w:rsidRPr="00E63DDF">
        <w:rPr>
          <w:rFonts w:ascii="HGPｺﾞｼｯｸM" w:eastAsia="HGPｺﾞｼｯｸM" w:hint="eastAsia"/>
          <w:b/>
          <w:sz w:val="24"/>
          <w:szCs w:val="24"/>
        </w:rPr>
        <w:t>楢葉町避難指示解除の日</w:t>
      </w:r>
    </w:p>
    <w:p w:rsidR="00AF44DA" w:rsidRPr="00AF44DA" w:rsidRDefault="00AF44DA" w:rsidP="00AF44DA">
      <w:pPr>
        <w:ind w:firstLineChars="100" w:firstLine="220"/>
        <w:rPr>
          <w:rFonts w:ascii="HGPｺﾞｼｯｸM" w:eastAsia="HGPｺﾞｼｯｸM"/>
          <w:sz w:val="22"/>
        </w:rPr>
      </w:pPr>
      <w:r w:rsidRPr="00AF44DA">
        <w:rPr>
          <w:rFonts w:ascii="HGPｺﾞｼｯｸM" w:eastAsia="HGPｺﾞｼｯｸM" w:hint="eastAsia"/>
          <w:sz w:val="22"/>
        </w:rPr>
        <w:t>５日早朝に、東京青梅を発ち南相馬に向かいました。５日は福島県楢葉町の避難解除の日でした。</w:t>
      </w:r>
    </w:p>
    <w:p w:rsidR="00AF44DA" w:rsidRPr="005679C2" w:rsidRDefault="00AF44DA" w:rsidP="00AF44DA">
      <w:pPr>
        <w:rPr>
          <w:rFonts w:ascii="HG丸ｺﾞｼｯｸM-PRO" w:eastAsia="HG丸ｺﾞｼｯｸM-PRO"/>
          <w:sz w:val="22"/>
        </w:rPr>
      </w:pPr>
    </w:p>
    <w:p w:rsidR="00A62198" w:rsidRDefault="00AF44DA" w:rsidP="00630CA4">
      <w:pPr>
        <w:ind w:firstLineChars="100" w:firstLine="190"/>
        <w:rPr>
          <w:sz w:val="19"/>
          <w:szCs w:val="19"/>
        </w:rPr>
      </w:pPr>
      <w:r>
        <w:rPr>
          <w:rFonts w:hint="eastAsia"/>
          <w:sz w:val="19"/>
          <w:szCs w:val="19"/>
        </w:rPr>
        <w:t>福島第一原発の事故で避難指示が出されている地域のうち、原発から２０キロ以内の距離にあり、ほぼ全域が避難指示区域となっていた楢葉町について、政府は自宅に戻って暮らす環境がおおむね整ったとして、５日午前０時に指示を解除しました。原発事故に伴う避難指示の解除は、田村市都路地区と川内村の一部に続いて３例目ですが、国の指示で役場とすべての住民が避難した７つの町村では初めてです。（</w:t>
      </w:r>
      <w:r>
        <w:rPr>
          <w:rFonts w:hint="eastAsia"/>
          <w:sz w:val="19"/>
          <w:szCs w:val="19"/>
        </w:rPr>
        <w:t>NHK</w:t>
      </w:r>
      <w:r>
        <w:rPr>
          <w:rFonts w:hint="eastAsia"/>
          <w:sz w:val="19"/>
          <w:szCs w:val="19"/>
        </w:rPr>
        <w:t xml:space="preserve">ニュースより）　</w:t>
      </w:r>
    </w:p>
    <w:p w:rsidR="00A62198" w:rsidRDefault="00A62198" w:rsidP="00A62198">
      <w:pPr>
        <w:ind w:firstLineChars="100" w:firstLine="190"/>
        <w:rPr>
          <w:sz w:val="19"/>
          <w:szCs w:val="19"/>
        </w:rPr>
      </w:pPr>
    </w:p>
    <w:p w:rsidR="00AF44DA" w:rsidRPr="00AF44DA" w:rsidRDefault="00AF44DA" w:rsidP="00A62198">
      <w:pPr>
        <w:ind w:firstLineChars="100" w:firstLine="220"/>
        <w:rPr>
          <w:rFonts w:ascii="HGPｺﾞｼｯｸM" w:eastAsia="HGPｺﾞｼｯｸM" w:hAnsiTheme="majorEastAsia"/>
          <w:sz w:val="22"/>
        </w:rPr>
      </w:pPr>
      <w:r w:rsidRPr="00AF44DA">
        <w:rPr>
          <w:rFonts w:ascii="HGPｺﾞｼｯｸM" w:eastAsia="HGPｺﾞｼｯｸM" w:hAnsiTheme="majorEastAsia" w:hint="eastAsia"/>
          <w:sz w:val="22"/>
        </w:rPr>
        <w:t>常磐道に入り、広野町を過ぎたあたりから、車内の放射線量が０．１μ</w:t>
      </w:r>
      <w:r w:rsidRPr="00AF44DA">
        <w:rPr>
          <w:rFonts w:ascii="ＭＳ 明朝" w:eastAsia="ＭＳ 明朝" w:hAnsi="ＭＳ 明朝" w:cs="ＭＳ 明朝" w:hint="eastAsia"/>
          <w:sz w:val="22"/>
        </w:rPr>
        <w:t>㏜</w:t>
      </w:r>
      <w:r w:rsidRPr="00AF44DA">
        <w:rPr>
          <w:rFonts w:ascii="HGPｺﾞｼｯｸM" w:eastAsia="HGPｺﾞｼｯｸM" w:hAnsiTheme="majorEastAsia" w:cs="ＭＳ 明朝" w:hint="eastAsia"/>
          <w:sz w:val="22"/>
        </w:rPr>
        <w:t>をこえてきました。楢葉町に入ると、さらに上がり０．３</w:t>
      </w:r>
      <w:r w:rsidRPr="00AF44DA">
        <w:rPr>
          <w:rFonts w:ascii="HGPｺﾞｼｯｸM" w:eastAsia="HGPｺﾞｼｯｸM" w:hAnsiTheme="majorEastAsia" w:hint="eastAsia"/>
          <w:sz w:val="22"/>
        </w:rPr>
        <w:t>μ</w:t>
      </w:r>
      <w:r w:rsidRPr="00AF44DA">
        <w:rPr>
          <w:rFonts w:ascii="ＭＳ 明朝" w:eastAsia="ＭＳ 明朝" w:hAnsi="ＭＳ 明朝" w:cs="ＭＳ 明朝" w:hint="eastAsia"/>
          <w:sz w:val="22"/>
        </w:rPr>
        <w:t>㏜</w:t>
      </w:r>
      <w:r w:rsidRPr="00AF44DA">
        <w:rPr>
          <w:rFonts w:ascii="HGPｺﾞｼｯｸM" w:eastAsia="HGPｺﾞｼｯｸM" w:hAnsiTheme="majorEastAsia" w:cs="ＭＳ 明朝" w:hint="eastAsia"/>
          <w:sz w:val="22"/>
        </w:rPr>
        <w:t>、０．４</w:t>
      </w:r>
      <w:r w:rsidRPr="00AF44DA">
        <w:rPr>
          <w:rFonts w:ascii="HGPｺﾞｼｯｸM" w:eastAsia="HGPｺﾞｼｯｸM" w:hAnsiTheme="majorEastAsia" w:hint="eastAsia"/>
          <w:sz w:val="22"/>
        </w:rPr>
        <w:t>μ</w:t>
      </w:r>
      <w:r w:rsidRPr="00AF44DA">
        <w:rPr>
          <w:rFonts w:ascii="ＭＳ 明朝" w:eastAsia="ＭＳ 明朝" w:hAnsi="ＭＳ 明朝" w:cs="ＭＳ 明朝" w:hint="eastAsia"/>
          <w:sz w:val="22"/>
        </w:rPr>
        <w:t>㏜</w:t>
      </w:r>
      <w:r w:rsidRPr="00AF44DA">
        <w:rPr>
          <w:rFonts w:ascii="HGPｺﾞｼｯｸM" w:eastAsia="HGPｺﾞｼｯｸM" w:hAnsiTheme="majorEastAsia" w:cs="ＭＳ 明朝" w:hint="eastAsia"/>
          <w:sz w:val="22"/>
        </w:rPr>
        <w:t>、０．５</w:t>
      </w:r>
      <w:r w:rsidRPr="00AF44DA">
        <w:rPr>
          <w:rFonts w:ascii="HGPｺﾞｼｯｸM" w:eastAsia="HGPｺﾞｼｯｸM" w:hAnsiTheme="majorEastAsia" w:hint="eastAsia"/>
          <w:sz w:val="22"/>
        </w:rPr>
        <w:t>μ</w:t>
      </w:r>
      <w:r w:rsidRPr="00AF44DA">
        <w:rPr>
          <w:rFonts w:ascii="ＭＳ 明朝" w:eastAsia="ＭＳ 明朝" w:hAnsi="ＭＳ 明朝" w:cs="ＭＳ 明朝" w:hint="eastAsia"/>
          <w:sz w:val="22"/>
        </w:rPr>
        <w:t>㏜</w:t>
      </w:r>
      <w:r w:rsidRPr="00AF44DA">
        <w:rPr>
          <w:rFonts w:ascii="HGPｺﾞｼｯｸM" w:eastAsia="HGPｺﾞｼｯｸM" w:hAnsiTheme="majorEastAsia" w:cs="ＭＳ 明朝" w:hint="eastAsia"/>
          <w:sz w:val="22"/>
        </w:rPr>
        <w:t>そして１．０</w:t>
      </w:r>
      <w:r w:rsidRPr="00AF44DA">
        <w:rPr>
          <w:rFonts w:ascii="HGPｺﾞｼｯｸM" w:eastAsia="HGPｺﾞｼｯｸM" w:hAnsiTheme="majorEastAsia" w:hint="eastAsia"/>
          <w:sz w:val="22"/>
        </w:rPr>
        <w:t>μ</w:t>
      </w:r>
      <w:r w:rsidRPr="00AF44DA">
        <w:rPr>
          <w:rFonts w:ascii="ＭＳ 明朝" w:eastAsia="ＭＳ 明朝" w:hAnsi="ＭＳ 明朝" w:cs="ＭＳ 明朝" w:hint="eastAsia"/>
          <w:sz w:val="22"/>
        </w:rPr>
        <w:t>㏜</w:t>
      </w:r>
      <w:r w:rsidRPr="00AF44DA">
        <w:rPr>
          <w:rFonts w:ascii="HGPｺﾞｼｯｸM" w:eastAsia="HGPｺﾞｼｯｸM" w:hAnsiTheme="majorEastAsia" w:cs="ＭＳ 明朝" w:hint="eastAsia"/>
          <w:sz w:val="22"/>
        </w:rPr>
        <w:t>をこえました。高速道路から見える楢葉町は、田畑は荒れ、人気もなく、人家は人が帰ってきている様子も見られません。「</w:t>
      </w:r>
      <w:r w:rsidRPr="00AF44DA">
        <w:rPr>
          <w:rFonts w:ascii="HGPｺﾞｼｯｸM" w:eastAsia="HGPｺﾞｼｯｸM" w:hAnsiTheme="majorEastAsia" w:hint="eastAsia"/>
          <w:sz w:val="22"/>
        </w:rPr>
        <w:t>政府は自宅に戻って暮らす環境がおおむね整った」と言いますが、はたして生活できるような環境がそこにあるのでしょうか。４年間帰ることのできなかった家、耕作することのできなかった田畑、仕事、そして、それまであった人々のつながりを離れ、新たな土地で暮らしてきた時間、何もかもやり直さなければならない大変さを思うと、言葉になりません。まして未だに放射線量の高い地域に帰って暮らせというのは、あまりにも無責任な行為です。</w:t>
      </w:r>
    </w:p>
    <w:p w:rsidR="00240809" w:rsidRDefault="00E63DDF">
      <w:pPr>
        <w:rPr>
          <w:rFonts w:ascii="HGPｺﾞｼｯｸM" w:eastAsia="HGPｺﾞｼｯｸM"/>
          <w:sz w:val="22"/>
        </w:rPr>
      </w:pPr>
      <w:r>
        <w:rPr>
          <w:rFonts w:ascii="HGPｺﾞｼｯｸM" w:eastAsia="HGPｺﾞｼｯｸM" w:hint="eastAsia"/>
          <w:sz w:val="22"/>
        </w:rPr>
        <w:t xml:space="preserve">　</w:t>
      </w:r>
    </w:p>
    <w:p w:rsidR="00E63DDF" w:rsidRDefault="00E63DDF">
      <w:pPr>
        <w:rPr>
          <w:rFonts w:ascii="HGPｺﾞｼｯｸM" w:eastAsia="HGPｺﾞｼｯｸM"/>
          <w:b/>
          <w:sz w:val="24"/>
          <w:szCs w:val="24"/>
        </w:rPr>
      </w:pPr>
      <w:r w:rsidRPr="00E63DDF">
        <w:rPr>
          <w:rFonts w:ascii="HGPｺﾞｼｯｸM" w:eastAsia="HGPｺﾞｼｯｸM" w:hint="eastAsia"/>
          <w:b/>
          <w:sz w:val="24"/>
          <w:szCs w:val="24"/>
        </w:rPr>
        <w:t>飯舘村除染汚泥減熔化施設</w:t>
      </w:r>
    </w:p>
    <w:p w:rsidR="002472BB" w:rsidRDefault="00940543" w:rsidP="002472BB">
      <w:pPr>
        <w:autoSpaceDE w:val="0"/>
        <w:autoSpaceDN w:val="0"/>
        <w:adjustRightInd w:val="0"/>
        <w:jc w:val="left"/>
        <w:rPr>
          <w:rFonts w:ascii="HGPｺﾞｼｯｸM" w:eastAsia="HGPｺﾞｼｯｸM"/>
          <w:sz w:val="22"/>
        </w:rPr>
      </w:pPr>
      <w:r>
        <w:rPr>
          <w:rFonts w:ascii="HGPｺﾞｼｯｸM" w:eastAsia="HGPｺﾞｼｯｸM" w:hint="eastAsia"/>
          <w:noProof/>
          <w:sz w:val="22"/>
        </w:rPr>
        <w:drawing>
          <wp:anchor distT="0" distB="0" distL="114300" distR="114300" simplePos="0" relativeHeight="251663360" behindDoc="0" locked="0" layoutInCell="1" allowOverlap="1">
            <wp:simplePos x="0" y="0"/>
            <wp:positionH relativeFrom="column">
              <wp:posOffset>19050</wp:posOffset>
            </wp:positionH>
            <wp:positionV relativeFrom="paragraph">
              <wp:posOffset>28575</wp:posOffset>
            </wp:positionV>
            <wp:extent cx="2562225" cy="1919605"/>
            <wp:effectExtent l="19050" t="0" r="9525" b="0"/>
            <wp:wrapSquare wrapText="bothSides"/>
            <wp:docPr id="5" name="図 4" descr="E:\R001276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0012768 (640x480).jpg"/>
                    <pic:cNvPicPr>
                      <a:picLocks noChangeAspect="1" noChangeArrowheads="1"/>
                    </pic:cNvPicPr>
                  </pic:nvPicPr>
                  <pic:blipFill>
                    <a:blip r:embed="rId7" cstate="print"/>
                    <a:srcRect/>
                    <a:stretch>
                      <a:fillRect/>
                    </a:stretch>
                  </pic:blipFill>
                  <pic:spPr bwMode="auto">
                    <a:xfrm>
                      <a:off x="0" y="0"/>
                      <a:ext cx="2562225" cy="1919605"/>
                    </a:xfrm>
                    <a:prstGeom prst="rect">
                      <a:avLst/>
                    </a:prstGeom>
                    <a:noFill/>
                    <a:ln w="9525">
                      <a:noFill/>
                      <a:miter lim="800000"/>
                      <a:headEnd/>
                      <a:tailEnd/>
                    </a:ln>
                  </pic:spPr>
                </pic:pic>
              </a:graphicData>
            </a:graphic>
          </wp:anchor>
        </w:drawing>
      </w:r>
      <w:r w:rsidR="00E63DDF">
        <w:rPr>
          <w:rFonts w:ascii="HGPｺﾞｼｯｸM" w:eastAsia="HGPｺﾞｼｯｸM" w:hint="eastAsia"/>
          <w:sz w:val="22"/>
        </w:rPr>
        <w:t xml:space="preserve">　</w:t>
      </w:r>
      <w:r w:rsidR="002472BB">
        <w:rPr>
          <w:rFonts w:ascii="HGPｺﾞｼｯｸM" w:eastAsia="HGPｺﾞｼｯｸM" w:hint="eastAsia"/>
          <w:sz w:val="22"/>
        </w:rPr>
        <w:t>まず、</w:t>
      </w:r>
      <w:r w:rsidR="00E63DDF">
        <w:rPr>
          <w:rFonts w:ascii="HGPｺﾞｼｯｸM" w:eastAsia="HGPｺﾞｼｯｸM" w:hint="eastAsia"/>
          <w:sz w:val="22"/>
        </w:rPr>
        <w:t>今回の目的地の一つ飯舘村</w:t>
      </w:r>
      <w:r w:rsidR="002472BB">
        <w:rPr>
          <w:rFonts w:ascii="HGPｺﾞｼｯｸM" w:eastAsia="HGPｺﾞｼｯｸM" w:hint="eastAsia"/>
          <w:sz w:val="22"/>
        </w:rPr>
        <w:t>蕨平</w:t>
      </w:r>
      <w:r w:rsidR="00E63DDF">
        <w:rPr>
          <w:rFonts w:ascii="HGPｺﾞｼｯｸM" w:eastAsia="HGPｺﾞｼｯｸM" w:hint="eastAsia"/>
          <w:sz w:val="22"/>
        </w:rPr>
        <w:t>に建設中の「除染汚泥減熔化施設」</w:t>
      </w:r>
      <w:r w:rsidR="002472BB">
        <w:rPr>
          <w:rFonts w:ascii="HGPｺﾞｼｯｸM" w:eastAsia="HGPｺﾞｼｯｸM" w:hint="eastAsia"/>
          <w:sz w:val="22"/>
        </w:rPr>
        <w:t>に向かいました。</w:t>
      </w:r>
    </w:p>
    <w:p w:rsidR="002472BB" w:rsidRDefault="002472BB" w:rsidP="002472BB">
      <w:pPr>
        <w:autoSpaceDE w:val="0"/>
        <w:autoSpaceDN w:val="0"/>
        <w:adjustRightInd w:val="0"/>
        <w:jc w:val="left"/>
        <w:rPr>
          <w:rFonts w:ascii="HGPｺﾞｼｯｸM" w:eastAsia="HGPｺﾞｼｯｸM"/>
          <w:sz w:val="22"/>
        </w:rPr>
      </w:pPr>
    </w:p>
    <w:p w:rsidR="002472BB" w:rsidRDefault="002472BB" w:rsidP="0080644C">
      <w:pPr>
        <w:autoSpaceDE w:val="0"/>
        <w:autoSpaceDN w:val="0"/>
        <w:adjustRightInd w:val="0"/>
        <w:ind w:firstLineChars="100" w:firstLine="220"/>
        <w:jc w:val="left"/>
        <w:rPr>
          <w:rFonts w:asciiTheme="minorEastAsia" w:hAnsiTheme="minorEastAsia" w:cs="HGｺﾞｼｯｸM"/>
          <w:kern w:val="0"/>
          <w:sz w:val="22"/>
        </w:rPr>
      </w:pPr>
      <w:r w:rsidRPr="002472BB">
        <w:rPr>
          <w:rFonts w:asciiTheme="minorEastAsia" w:hAnsiTheme="minorEastAsia" w:cs="HGｺﾞｼｯｸM" w:hint="eastAsia"/>
          <w:kern w:val="0"/>
          <w:sz w:val="22"/>
        </w:rPr>
        <w:t>飯舘村内において大量の除染ごみ等が発生しており、また、福島県内には大量の農林業系ごみや下水汚泥が現在も保管されている状況にあり、福島復興のためには、これらの廃棄物の速やかな処理が必要です。このため、環境省では、飯舘村へ減容化事業への協力を要請し、立地条件の確認や、候補地での実現可能性調査（地下水調査等）を実施してまいりました。このたび、飯舘村のご理解とご協力を得て、飯舘村外の廃棄物も対象として減容化事業を進めていくこととなりました。</w:t>
      </w:r>
      <w:r>
        <w:rPr>
          <w:rFonts w:asciiTheme="minorEastAsia" w:hAnsiTheme="minorEastAsia" w:cs="HGｺﾞｼｯｸM" w:hint="eastAsia"/>
          <w:kern w:val="0"/>
          <w:sz w:val="22"/>
        </w:rPr>
        <w:t>（環境省ホームページより）</w:t>
      </w:r>
    </w:p>
    <w:p w:rsidR="002472BB" w:rsidRDefault="002472BB" w:rsidP="002472BB">
      <w:pPr>
        <w:autoSpaceDE w:val="0"/>
        <w:autoSpaceDN w:val="0"/>
        <w:adjustRightInd w:val="0"/>
        <w:jc w:val="left"/>
        <w:rPr>
          <w:rFonts w:asciiTheme="minorEastAsia" w:hAnsiTheme="minorEastAsia" w:cs="HGｺﾞｼｯｸM"/>
          <w:kern w:val="0"/>
          <w:sz w:val="22"/>
        </w:rPr>
      </w:pPr>
    </w:p>
    <w:p w:rsidR="00933EC0" w:rsidRDefault="000E1BA1" w:rsidP="00933EC0">
      <w:pPr>
        <w:autoSpaceDE w:val="0"/>
        <w:autoSpaceDN w:val="0"/>
        <w:adjustRightInd w:val="0"/>
        <w:jc w:val="left"/>
        <w:rPr>
          <w:rFonts w:ascii="HGPｺﾞｼｯｸM" w:eastAsia="HGPｺﾞｼｯｸM" w:cs="ＭＳＰゴシック"/>
          <w:kern w:val="0"/>
          <w:sz w:val="22"/>
        </w:rPr>
      </w:pPr>
      <w:r>
        <w:rPr>
          <w:rFonts w:ascii="HGPｺﾞｼｯｸM" w:eastAsia="HGPｺﾞｼｯｸM" w:hAnsiTheme="minorEastAsia" w:cs="HGｺﾞｼｯｸM" w:hint="eastAsia"/>
          <w:noProof/>
          <w:kern w:val="0"/>
          <w:sz w:val="22"/>
        </w:rPr>
        <w:drawing>
          <wp:anchor distT="0" distB="0" distL="114300" distR="114300" simplePos="0" relativeHeight="251669504" behindDoc="0" locked="0" layoutInCell="1" allowOverlap="1">
            <wp:simplePos x="0" y="0"/>
            <wp:positionH relativeFrom="column">
              <wp:posOffset>4669790</wp:posOffset>
            </wp:positionH>
            <wp:positionV relativeFrom="paragraph">
              <wp:posOffset>71120</wp:posOffset>
            </wp:positionV>
            <wp:extent cx="2083435" cy="1560195"/>
            <wp:effectExtent l="19050" t="0" r="0" b="0"/>
            <wp:wrapSquare wrapText="bothSides"/>
            <wp:docPr id="8" name="図 5" descr="E:\R001277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0012776 (640x480).jpg"/>
                    <pic:cNvPicPr>
                      <a:picLocks noChangeAspect="1" noChangeArrowheads="1"/>
                    </pic:cNvPicPr>
                  </pic:nvPicPr>
                  <pic:blipFill>
                    <a:blip r:embed="rId8" cstate="print"/>
                    <a:srcRect/>
                    <a:stretch>
                      <a:fillRect/>
                    </a:stretch>
                  </pic:blipFill>
                  <pic:spPr bwMode="auto">
                    <a:xfrm>
                      <a:off x="0" y="0"/>
                      <a:ext cx="2083435" cy="1560195"/>
                    </a:xfrm>
                    <a:prstGeom prst="rect">
                      <a:avLst/>
                    </a:prstGeom>
                    <a:noFill/>
                    <a:ln w="9525">
                      <a:noFill/>
                      <a:miter lim="800000"/>
                      <a:headEnd/>
                      <a:tailEnd/>
                    </a:ln>
                  </pic:spPr>
                </pic:pic>
              </a:graphicData>
            </a:graphic>
          </wp:anchor>
        </w:drawing>
      </w:r>
      <w:r w:rsidR="002472BB" w:rsidRPr="002472BB">
        <w:rPr>
          <w:rFonts w:ascii="HGPｺﾞｼｯｸM" w:eastAsia="HGPｺﾞｼｯｸM" w:hAnsiTheme="minorEastAsia" w:cs="HGｺﾞｼｯｸM" w:hint="eastAsia"/>
          <w:kern w:val="0"/>
          <w:sz w:val="22"/>
        </w:rPr>
        <w:t xml:space="preserve">　この施設は、</w:t>
      </w:r>
      <w:r w:rsidR="00933EC0">
        <w:rPr>
          <w:rFonts w:ascii="HGPｺﾞｼｯｸM" w:eastAsia="HGPｺﾞｼｯｸM" w:hAnsiTheme="minorEastAsia" w:cs="HGｺﾞｼｯｸM" w:hint="eastAsia"/>
          <w:kern w:val="0"/>
          <w:sz w:val="22"/>
        </w:rPr>
        <w:t>日本で初めての</w:t>
      </w:r>
      <w:r w:rsidR="0080644C">
        <w:rPr>
          <w:rFonts w:ascii="HGPｺﾞｼｯｸM" w:eastAsia="HGPｺﾞｼｯｸM" w:hAnsiTheme="minorEastAsia" w:cs="HGｺﾞｼｯｸM" w:hint="eastAsia"/>
          <w:kern w:val="0"/>
          <w:sz w:val="22"/>
        </w:rPr>
        <w:t>仮設</w:t>
      </w:r>
      <w:r w:rsidR="002472BB" w:rsidRPr="002472BB">
        <w:rPr>
          <w:rFonts w:ascii="HGPｺﾞｼｯｸM" w:eastAsia="HGPｺﾞｼｯｸM" w:hAnsiTheme="minorEastAsia" w:cs="HGｺﾞｼｯｸM" w:hint="eastAsia"/>
          <w:kern w:val="0"/>
          <w:sz w:val="22"/>
        </w:rPr>
        <w:t>施設</w:t>
      </w:r>
      <w:r w:rsidR="0080644C">
        <w:rPr>
          <w:rFonts w:ascii="HGPｺﾞｼｯｸM" w:eastAsia="HGPｺﾞｼｯｸM" w:hAnsiTheme="minorEastAsia" w:cs="HGｺﾞｼｯｸM" w:hint="eastAsia"/>
          <w:kern w:val="0"/>
          <w:sz w:val="22"/>
        </w:rPr>
        <w:t>、</w:t>
      </w:r>
      <w:r w:rsidR="0080644C" w:rsidRPr="002472BB">
        <w:rPr>
          <w:rFonts w:ascii="HGPｺﾞｼｯｸM" w:eastAsia="HGPｺﾞｼｯｸM" w:hAnsiTheme="minorEastAsia" w:cs="HGｺﾞｼｯｸM" w:hint="eastAsia"/>
          <w:kern w:val="0"/>
          <w:sz w:val="22"/>
        </w:rPr>
        <w:t>実</w:t>
      </w:r>
      <w:r w:rsidR="0080644C">
        <w:rPr>
          <w:rFonts w:ascii="HGPｺﾞｼｯｸM" w:eastAsia="HGPｺﾞｼｯｸM" w:hAnsiTheme="minorEastAsia" w:cs="HGｺﾞｼｯｸM" w:hint="eastAsia"/>
          <w:kern w:val="0"/>
          <w:sz w:val="22"/>
        </w:rPr>
        <w:t>証実</w:t>
      </w:r>
      <w:r w:rsidR="0080644C" w:rsidRPr="002472BB">
        <w:rPr>
          <w:rFonts w:ascii="HGPｺﾞｼｯｸM" w:eastAsia="HGPｺﾞｼｯｸM" w:hAnsiTheme="minorEastAsia" w:cs="HGｺﾞｼｯｸM" w:hint="eastAsia"/>
          <w:kern w:val="0"/>
          <w:sz w:val="22"/>
        </w:rPr>
        <w:t>験</w:t>
      </w:r>
      <w:r w:rsidR="0080644C">
        <w:rPr>
          <w:rFonts w:ascii="HGPｺﾞｼｯｸM" w:eastAsia="HGPｺﾞｼｯｸM" w:hAnsiTheme="minorEastAsia" w:cs="HGｺﾞｼｯｸM" w:hint="eastAsia"/>
          <w:kern w:val="0"/>
          <w:sz w:val="22"/>
        </w:rPr>
        <w:t>施設</w:t>
      </w:r>
      <w:r w:rsidR="002472BB" w:rsidRPr="002472BB">
        <w:rPr>
          <w:rFonts w:ascii="HGPｺﾞｼｯｸM" w:eastAsia="HGPｺﾞｼｯｸM" w:hAnsiTheme="minorEastAsia" w:cs="HGｺﾞｼｯｸM" w:hint="eastAsia"/>
          <w:kern w:val="0"/>
          <w:sz w:val="22"/>
        </w:rPr>
        <w:t>としておよそ３年間</w:t>
      </w:r>
      <w:r w:rsidR="00B951C2">
        <w:rPr>
          <w:rFonts w:ascii="HGPｺﾞｼｯｸM" w:eastAsia="HGPｺﾞｼｯｸM" w:hAnsiTheme="minorEastAsia" w:cs="HGｺﾞｼｯｸM" w:hint="eastAsia"/>
          <w:kern w:val="0"/>
          <w:sz w:val="22"/>
        </w:rPr>
        <w:t>（最大５年間という確認書を村がと政府がかわした）</w:t>
      </w:r>
      <w:r w:rsidR="002472BB" w:rsidRPr="002472BB">
        <w:rPr>
          <w:rFonts w:ascii="HGPｺﾞｼｯｸM" w:eastAsia="HGPｺﾞｼｯｸM" w:hAnsiTheme="minorEastAsia" w:cs="HGｺﾞｼｯｸM" w:hint="eastAsia"/>
          <w:kern w:val="0"/>
          <w:sz w:val="22"/>
        </w:rPr>
        <w:t>の稼働を予定しています。</w:t>
      </w:r>
      <w:r w:rsidR="0080644C" w:rsidRPr="0080644C">
        <w:rPr>
          <w:rFonts w:ascii="HGPｺﾞｼｯｸM" w:eastAsia="HGPｺﾞｼｯｸM" w:hAnsi="Verdana" w:hint="eastAsia"/>
          <w:sz w:val="22"/>
        </w:rPr>
        <w:t>廃棄物は福島、相馬、南相馬、伊達、国見、川俣の６市町で出る、稲わらや牧草、下水汚</w:t>
      </w:r>
      <w:r w:rsidR="0080644C">
        <w:rPr>
          <w:rFonts w:ascii="HGPｺﾞｼｯｸM" w:eastAsia="HGPｺﾞｼｯｸM" w:hAnsi="Verdana" w:hint="eastAsia"/>
          <w:sz w:val="22"/>
        </w:rPr>
        <w:t>泥や、飯舘村の除染で出る土や片付けゴミなど計約２１万トンを見込んでいます</w:t>
      </w:r>
      <w:r w:rsidR="0080644C" w:rsidRPr="0080644C">
        <w:rPr>
          <w:rFonts w:ascii="HGPｺﾞｼｯｸM" w:eastAsia="HGPｺﾞｼｯｸM" w:hAnsi="Verdana" w:hint="eastAsia"/>
          <w:sz w:val="22"/>
        </w:rPr>
        <w:t>。</w:t>
      </w:r>
      <w:r w:rsidR="0080644C">
        <w:rPr>
          <w:rFonts w:ascii="HGPｺﾞｼｯｸM" w:eastAsia="HGPｺﾞｼｯｸM" w:hAnsi="Verdana" w:hint="eastAsia"/>
          <w:sz w:val="22"/>
        </w:rPr>
        <w:t>そして、</w:t>
      </w:r>
      <w:r w:rsidR="002472BB">
        <w:rPr>
          <w:rFonts w:ascii="HGPｺﾞｼｯｸM" w:eastAsia="HGPｺﾞｼｯｸM" w:hAnsiTheme="minorEastAsia" w:cs="HGｺﾞｼｯｸM" w:hint="eastAsia"/>
          <w:kern w:val="0"/>
          <w:sz w:val="22"/>
        </w:rPr>
        <w:t>排ガス処理装置</w:t>
      </w:r>
      <w:r w:rsidR="0035213E">
        <w:rPr>
          <w:rFonts w:ascii="HGPｺﾞｼｯｸM" w:eastAsia="HGPｺﾞｼｯｸM" w:hAnsiTheme="minorEastAsia" w:cs="HGｺﾞｼｯｸM" w:hint="eastAsia"/>
          <w:kern w:val="0"/>
          <w:sz w:val="22"/>
        </w:rPr>
        <w:t>（バグフィルター）によって「排ガス中の</w:t>
      </w:r>
      <w:r w:rsidR="002472BB" w:rsidRPr="002472BB">
        <w:rPr>
          <w:rFonts w:ascii="HGPｺﾞｼｯｸM" w:eastAsia="HGPｺﾞｼｯｸM" w:hAnsiTheme="minorEastAsia" w:cs="HGｺﾞｼｯｸM" w:hint="eastAsia"/>
          <w:kern w:val="0"/>
          <w:sz w:val="22"/>
        </w:rPr>
        <w:t>放射性セ</w:t>
      </w:r>
      <w:r w:rsidR="002472BB" w:rsidRPr="002472BB">
        <w:rPr>
          <w:rFonts w:ascii="HGPｺﾞｼｯｸM" w:eastAsia="HGPｺﾞｼｯｸM" w:hAnsiTheme="minorEastAsia" w:cs="HGｺﾞｼｯｸM" w:hint="eastAsia"/>
          <w:kern w:val="0"/>
          <w:sz w:val="22"/>
        </w:rPr>
        <w:lastRenderedPageBreak/>
        <w:t>シウムをほ</w:t>
      </w:r>
      <w:r w:rsidR="0080644C">
        <w:rPr>
          <w:rFonts w:ascii="HGPｺﾞｼｯｸM" w:eastAsia="HGPｺﾞｼｯｸM" w:hAnsiTheme="minorEastAsia" w:cs="HGｺﾞｼｯｸM" w:hint="eastAsia"/>
          <w:kern w:val="0"/>
          <w:sz w:val="22"/>
        </w:rPr>
        <w:t>ぼ</w:t>
      </w:r>
      <w:r w:rsidR="002472BB" w:rsidRPr="002472BB">
        <w:rPr>
          <w:rFonts w:ascii="HGPｺﾞｼｯｸM" w:eastAsia="HGPｺﾞｼｯｸM" w:hAnsiTheme="minorEastAsia" w:cs="HGｺﾞｼｯｸM" w:hint="eastAsia"/>
          <w:kern w:val="0"/>
          <w:sz w:val="22"/>
        </w:rPr>
        <w:t>完全に</w:t>
      </w:r>
      <w:r w:rsidR="002472BB">
        <w:rPr>
          <w:rFonts w:ascii="HGPｺﾞｼｯｸM" w:eastAsia="HGPｺﾞｼｯｸM" w:hAnsiTheme="minorEastAsia" w:cs="HGｺﾞｼｯｸM" w:hint="eastAsia"/>
          <w:kern w:val="0"/>
          <w:sz w:val="22"/>
        </w:rPr>
        <w:t>除去します。」との謳い文句で稼働を</w:t>
      </w:r>
      <w:r w:rsidR="00630CA4">
        <w:rPr>
          <w:rFonts w:ascii="HGPｺﾞｼｯｸM" w:eastAsia="HGPｺﾞｼｯｸM" w:hAnsiTheme="minorEastAsia" w:cs="HGｺﾞｼｯｸM" w:hint="eastAsia"/>
          <w:kern w:val="0"/>
          <w:sz w:val="22"/>
        </w:rPr>
        <w:t>始めるとのこと。これは、日の出町のエコセメント化施設</w:t>
      </w:r>
      <w:r w:rsidR="00B30924">
        <w:rPr>
          <w:rFonts w:ascii="HGPｺﾞｼｯｸM" w:eastAsia="HGPｺﾞｼｯｸM" w:hAnsiTheme="minorEastAsia" w:cs="HGｺﾞｼｯｸM" w:hint="eastAsia"/>
          <w:kern w:val="0"/>
          <w:sz w:val="22"/>
        </w:rPr>
        <w:t>をモデルとしているということです</w:t>
      </w:r>
      <w:r w:rsidR="00630CA4">
        <w:rPr>
          <w:rFonts w:ascii="HGPｺﾞｼｯｸM" w:eastAsia="HGPｺﾞｼｯｸM" w:hAnsiTheme="minorEastAsia" w:cs="HGｺﾞｼｯｸM" w:hint="eastAsia"/>
          <w:kern w:val="0"/>
          <w:sz w:val="22"/>
        </w:rPr>
        <w:t>。</w:t>
      </w:r>
      <w:r w:rsidR="00B30924">
        <w:rPr>
          <w:rFonts w:ascii="HGPｺﾞｼｯｸM" w:eastAsia="HGPｺﾞｼｯｸM" w:hAnsiTheme="minorEastAsia" w:cs="HGｺﾞｼｯｸM" w:hint="eastAsia"/>
          <w:kern w:val="0"/>
          <w:sz w:val="22"/>
        </w:rPr>
        <w:t>風向きは南相馬の方向に向かっていて排気ガスは南相馬の方に流れていくというのです。さらに、</w:t>
      </w:r>
      <w:r w:rsidR="0080644C">
        <w:rPr>
          <w:rFonts w:ascii="HGPｺﾞｼｯｸM" w:eastAsia="HGPｺﾞｼｯｸM" w:hAnsiTheme="minorEastAsia" w:cs="HGｺﾞｼｯｸM" w:hint="eastAsia"/>
          <w:kern w:val="0"/>
          <w:sz w:val="22"/>
        </w:rPr>
        <w:t>排</w:t>
      </w:r>
      <w:r w:rsidR="00630CA4">
        <w:rPr>
          <w:rFonts w:ascii="HGPｺﾞｼｯｸM" w:eastAsia="HGPｺﾞｼｯｸM" w:hAnsiTheme="minorEastAsia" w:cs="HGｺﾞｼｯｸM" w:hint="eastAsia"/>
          <w:kern w:val="0"/>
          <w:sz w:val="22"/>
        </w:rPr>
        <w:t>水は</w:t>
      </w:r>
      <w:r w:rsidR="0080644C">
        <w:rPr>
          <w:rFonts w:ascii="HGPｺﾞｼｯｸM" w:eastAsia="HGPｺﾞｼｯｸM" w:hAnsiTheme="minorEastAsia" w:cs="HGｺﾞｼｯｸM" w:hint="eastAsia"/>
          <w:kern w:val="0"/>
          <w:sz w:val="22"/>
        </w:rPr>
        <w:t>出さないと言っているのですが、</w:t>
      </w:r>
      <w:r w:rsidR="00933EC0">
        <w:rPr>
          <w:rFonts w:ascii="HGPｺﾞｼｯｸM" w:eastAsia="HGPｺﾞｼｯｸM" w:hAnsiTheme="minorEastAsia" w:cs="HGｺﾞｼｯｸM" w:hint="eastAsia"/>
          <w:kern w:val="0"/>
          <w:sz w:val="22"/>
        </w:rPr>
        <w:t>冷却用の水の</w:t>
      </w:r>
      <w:r w:rsidR="00B951C2">
        <w:rPr>
          <w:rFonts w:ascii="HGPｺﾞｼｯｸM" w:eastAsia="HGPｺﾞｼｯｸM" w:hAnsiTheme="minorEastAsia" w:cs="HGｺﾞｼｯｸM" w:hint="eastAsia"/>
          <w:kern w:val="0"/>
          <w:sz w:val="22"/>
        </w:rPr>
        <w:t>貯水池があり、そこから近くの沢に排水がそのまま流れていきます</w:t>
      </w:r>
      <w:r w:rsidR="0080644C">
        <w:rPr>
          <w:rFonts w:ascii="HGPｺﾞｼｯｸM" w:eastAsia="HGPｺﾞｼｯｸM" w:hAnsiTheme="minorEastAsia" w:cs="HGｺﾞｼｯｸM" w:hint="eastAsia"/>
          <w:kern w:val="0"/>
          <w:sz w:val="22"/>
        </w:rPr>
        <w:t>。</w:t>
      </w:r>
      <w:r w:rsidR="00933EC0">
        <w:rPr>
          <w:rFonts w:ascii="HGPｺﾞｼｯｸM" w:eastAsia="HGPｺﾞｼｯｸM" w:cs="ＭＳＰゴシック" w:hint="eastAsia"/>
          <w:kern w:val="0"/>
          <w:sz w:val="22"/>
        </w:rPr>
        <w:t>小澤さんのお話によると冷却水だけでなくバグフィルターで使う水もこの下流域を流れる新田川に流れ出ていくだろうと言います</w:t>
      </w:r>
      <w:r w:rsidR="00BA7E16">
        <w:rPr>
          <w:rFonts w:ascii="HGPｺﾞｼｯｸM" w:eastAsia="HGPｺﾞｼｯｸM" w:cs="ＭＳＰゴシック" w:hint="eastAsia"/>
          <w:kern w:val="0"/>
          <w:sz w:val="22"/>
        </w:rPr>
        <w:t>。</w:t>
      </w:r>
      <w:r w:rsidR="00933EC0">
        <w:rPr>
          <w:rFonts w:ascii="HGPｺﾞｼｯｸM" w:eastAsia="HGPｺﾞｼｯｸM" w:cs="ＭＳＰゴシック" w:hint="eastAsia"/>
          <w:kern w:val="0"/>
          <w:sz w:val="22"/>
        </w:rPr>
        <w:t>この新田川は流域住民の水道水源だということです。９月下旬の豪雨の際には、飯舘村の除染物質を入れたフレコンが大量に流失し見つからないというニュースが流れましたが、おそらくこの川にも流れ込んだのではないかと思われます。</w:t>
      </w:r>
    </w:p>
    <w:p w:rsidR="0080644C" w:rsidRPr="00D34B78" w:rsidRDefault="00D34B78" w:rsidP="00D34B78">
      <w:pPr>
        <w:autoSpaceDE w:val="0"/>
        <w:autoSpaceDN w:val="0"/>
        <w:adjustRightInd w:val="0"/>
        <w:ind w:firstLineChars="100" w:firstLine="220"/>
        <w:jc w:val="left"/>
        <w:rPr>
          <w:rFonts w:ascii="HGPｺﾞｼｯｸM" w:eastAsia="HGPｺﾞｼｯｸM" w:hAnsi="Verdana"/>
          <w:sz w:val="22"/>
        </w:rPr>
      </w:pPr>
      <w:r>
        <w:rPr>
          <w:rFonts w:ascii="HGPｺﾞｼｯｸM" w:eastAsia="HGPｺﾞｼｯｸM" w:hAnsiTheme="minorEastAsia" w:cs="HGｺﾞｼｯｸM" w:hint="eastAsia"/>
          <w:noProof/>
          <w:kern w:val="0"/>
          <w:sz w:val="22"/>
        </w:rPr>
        <w:drawing>
          <wp:anchor distT="0" distB="0" distL="114300" distR="114300" simplePos="0" relativeHeight="251662336" behindDoc="0" locked="0" layoutInCell="1" allowOverlap="1">
            <wp:simplePos x="0" y="0"/>
            <wp:positionH relativeFrom="column">
              <wp:posOffset>19050</wp:posOffset>
            </wp:positionH>
            <wp:positionV relativeFrom="paragraph">
              <wp:posOffset>676275</wp:posOffset>
            </wp:positionV>
            <wp:extent cx="2038350" cy="1638300"/>
            <wp:effectExtent l="19050" t="0" r="0" b="0"/>
            <wp:wrapSquare wrapText="bothSides"/>
            <wp:docPr id="4" name="図 3" descr="E:\R001279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0012795 (640x480).jpg"/>
                    <pic:cNvPicPr>
                      <a:picLocks noChangeAspect="1" noChangeArrowheads="1"/>
                    </pic:cNvPicPr>
                  </pic:nvPicPr>
                  <pic:blipFill>
                    <a:blip r:embed="rId9" cstate="print"/>
                    <a:srcRect/>
                    <a:stretch>
                      <a:fillRect/>
                    </a:stretch>
                  </pic:blipFill>
                  <pic:spPr bwMode="auto">
                    <a:xfrm>
                      <a:off x="0" y="0"/>
                      <a:ext cx="2038350" cy="1638300"/>
                    </a:xfrm>
                    <a:prstGeom prst="rect">
                      <a:avLst/>
                    </a:prstGeom>
                    <a:noFill/>
                    <a:ln w="9525">
                      <a:noFill/>
                      <a:miter lim="800000"/>
                      <a:headEnd/>
                      <a:tailEnd/>
                    </a:ln>
                  </pic:spPr>
                </pic:pic>
              </a:graphicData>
            </a:graphic>
          </wp:anchor>
        </w:drawing>
      </w:r>
      <w:r w:rsidR="00B951C2">
        <w:rPr>
          <w:rFonts w:ascii="HGPｺﾞｼｯｸM" w:eastAsia="HGPｺﾞｼｯｸM" w:hAnsiTheme="minorEastAsia" w:cs="HGｺﾞｼｯｸM" w:hint="eastAsia"/>
          <w:kern w:val="0"/>
          <w:sz w:val="22"/>
        </w:rPr>
        <w:t>それが事実なのか</w:t>
      </w:r>
      <w:r w:rsidR="009A38D8">
        <w:rPr>
          <w:rFonts w:ascii="HGPｺﾞｼｯｸM" w:eastAsia="HGPｺﾞｼｯｸM" w:hAnsiTheme="minorEastAsia" w:cs="HGｺﾞｼｯｸM" w:hint="eastAsia"/>
          <w:kern w:val="0"/>
          <w:sz w:val="22"/>
        </w:rPr>
        <w:t>確かめていく必要がありますが</w:t>
      </w:r>
      <w:r w:rsidR="00B951C2">
        <w:rPr>
          <w:rFonts w:ascii="HGPｺﾞｼｯｸM" w:eastAsia="HGPｺﾞｼｯｸM" w:hAnsiTheme="minorEastAsia" w:cs="HGｺﾞｼｯｸM" w:hint="eastAsia"/>
          <w:kern w:val="0"/>
          <w:sz w:val="22"/>
        </w:rPr>
        <w:t>、</w:t>
      </w:r>
      <w:r w:rsidR="0080644C">
        <w:rPr>
          <w:rFonts w:ascii="HGPｺﾞｼｯｸM" w:eastAsia="HGPｺﾞｼｯｸM" w:hAnsiTheme="minorEastAsia" w:cs="HGｺﾞｼｯｸM" w:hint="eastAsia"/>
          <w:kern w:val="0"/>
          <w:sz w:val="22"/>
        </w:rPr>
        <w:t>鮫川村の</w:t>
      </w:r>
      <w:r w:rsidR="00933EC0">
        <w:rPr>
          <w:rFonts w:ascii="HGPｺﾞｼｯｸM" w:eastAsia="HGPｺﾞｼｯｸM" w:hAnsiTheme="minorEastAsia" w:cs="HGｺﾞｼｯｸM" w:hint="eastAsia"/>
          <w:kern w:val="0"/>
          <w:sz w:val="22"/>
        </w:rPr>
        <w:t>ごみ焼却</w:t>
      </w:r>
      <w:r w:rsidR="0080644C">
        <w:rPr>
          <w:rFonts w:ascii="HGPｺﾞｼｯｸM" w:eastAsia="HGPｺﾞｼｯｸM" w:hAnsiTheme="minorEastAsia" w:cs="HGｺﾞｼｯｸM" w:hint="eastAsia"/>
          <w:kern w:val="0"/>
          <w:sz w:val="22"/>
        </w:rPr>
        <w:t>施設については</w:t>
      </w:r>
      <w:r w:rsidR="0080644C">
        <w:rPr>
          <w:rFonts w:ascii="Arial" w:hAnsi="Arial" w:cs="Arial"/>
          <w:color w:val="000000"/>
        </w:rPr>
        <w:t>「</w:t>
      </w:r>
      <w:r w:rsidR="0080644C" w:rsidRPr="0080644C">
        <w:rPr>
          <w:rFonts w:ascii="HGPｺﾞｼｯｸM" w:eastAsia="HGPｺﾞｼｯｸM" w:hAnsi="Arial" w:cs="Arial" w:hint="eastAsia"/>
          <w:color w:val="000000"/>
          <w:sz w:val="22"/>
        </w:rPr>
        <w:t>焼却炉周辺において、市民側の自由な測定をさせない」</w:t>
      </w:r>
      <w:r w:rsidR="009A38D8">
        <w:rPr>
          <w:rFonts w:ascii="HGPｺﾞｼｯｸM" w:eastAsia="HGPｺﾞｼｯｸM" w:hAnsi="Arial" w:cs="Arial" w:hint="eastAsia"/>
          <w:color w:val="000000"/>
          <w:sz w:val="22"/>
        </w:rPr>
        <w:t>と警告する</w:t>
      </w:r>
      <w:r w:rsidR="0080644C" w:rsidRPr="0080644C">
        <w:rPr>
          <w:rFonts w:ascii="HGPｺﾞｼｯｸM" w:eastAsia="HGPｺﾞｼｯｸM" w:hAnsi="Arial" w:cs="Arial" w:hint="eastAsia"/>
          <w:color w:val="000000"/>
          <w:sz w:val="22"/>
        </w:rPr>
        <w:t>など、大きな不信を招いています。</w:t>
      </w:r>
      <w:r w:rsidR="00933EC0">
        <w:rPr>
          <w:rFonts w:ascii="HGPｺﾞｼｯｸM" w:eastAsia="HGPｺﾞｼｯｸM" w:hAnsi="Arial" w:cs="Arial" w:hint="eastAsia"/>
          <w:color w:val="000000"/>
          <w:sz w:val="22"/>
        </w:rPr>
        <w:t>同じようなことがこの施設でも行われることでしょう。</w:t>
      </w:r>
      <w:r w:rsidR="00B951C2">
        <w:rPr>
          <w:rFonts w:ascii="HGPｺﾞｼｯｸM" w:eastAsia="HGPｺﾞｼｯｸM" w:hAnsi="Arial" w:cs="Arial" w:hint="eastAsia"/>
          <w:color w:val="000000"/>
          <w:sz w:val="22"/>
        </w:rPr>
        <w:t>さらに、</w:t>
      </w:r>
      <w:r w:rsidR="00B951C2" w:rsidRPr="00B951C2">
        <w:rPr>
          <w:rFonts w:ascii="HGPｺﾞｼｯｸM" w:eastAsia="HGPｺﾞｼｯｸM" w:hAnsi="Verdana" w:hint="eastAsia"/>
          <w:sz w:val="22"/>
        </w:rPr>
        <w:t>村外の汚泥も運び込むことなど、知らない村民も多い</w:t>
      </w:r>
      <w:r w:rsidR="00B951C2">
        <w:rPr>
          <w:rFonts w:ascii="HGPｺﾞｼｯｸM" w:eastAsia="HGPｺﾞｼｯｸM" w:hAnsi="Verdana" w:hint="eastAsia"/>
          <w:sz w:val="22"/>
        </w:rPr>
        <w:t>といいます。</w:t>
      </w:r>
      <w:r w:rsidR="009A38D8">
        <w:rPr>
          <w:rFonts w:ascii="HGPｺﾞｼｯｸM" w:eastAsia="HGPｺﾞｼｯｸM" w:hAnsi="Verdana" w:hint="eastAsia"/>
          <w:sz w:val="22"/>
        </w:rPr>
        <w:t>まさに、秘密裏に進めていこうというわけです</w:t>
      </w:r>
      <w:r>
        <w:rPr>
          <w:rFonts w:ascii="HGPｺﾞｼｯｸM" w:eastAsia="HGPｺﾞｼｯｸM" w:hAnsi="Verdana" w:hint="eastAsia"/>
          <w:sz w:val="22"/>
        </w:rPr>
        <w:t>。</w:t>
      </w:r>
      <w:r w:rsidR="0080644C">
        <w:rPr>
          <w:rFonts w:ascii="HGPｺﾞｼｯｸM" w:eastAsia="HGPｺﾞｼｯｸM" w:hAnsi="Arial" w:cs="Arial" w:hint="eastAsia"/>
          <w:color w:val="000000"/>
          <w:sz w:val="22"/>
        </w:rPr>
        <w:t>この施設の周辺の空間線量は、私たちの測定で、０．５μ</w:t>
      </w:r>
      <w:r w:rsidR="0080644C">
        <w:rPr>
          <w:rFonts w:ascii="ＭＳ 明朝" w:eastAsia="ＭＳ 明朝" w:hAnsi="ＭＳ 明朝" w:cs="ＭＳ 明朝" w:hint="eastAsia"/>
          <w:color w:val="000000"/>
          <w:sz w:val="22"/>
        </w:rPr>
        <w:t>㏜／ｈ</w:t>
      </w:r>
      <w:r w:rsidR="0080644C" w:rsidRPr="0080644C">
        <w:rPr>
          <w:rFonts w:ascii="HGPｺﾞｼｯｸM" w:eastAsia="HGPｺﾞｼｯｸM" w:hAnsi="ＭＳ 明朝" w:cs="ＭＳ 明朝" w:hint="eastAsia"/>
          <w:color w:val="000000"/>
          <w:sz w:val="22"/>
        </w:rPr>
        <w:t>を超えています。</w:t>
      </w:r>
      <w:r w:rsidR="009A38D8">
        <w:rPr>
          <w:rFonts w:ascii="HGPｺﾞｼｯｸM" w:eastAsia="HGPｺﾞｼｯｸM" w:hAnsi="ＭＳ 明朝" w:cs="ＭＳ 明朝" w:hint="eastAsia"/>
          <w:color w:val="000000"/>
          <w:sz w:val="22"/>
        </w:rPr>
        <w:t>そして、ここは、南相馬市との境に近く</w:t>
      </w:r>
      <w:r w:rsidR="00EE0ED3">
        <w:rPr>
          <w:rFonts w:ascii="HGPｺﾞｼｯｸM" w:eastAsia="HGPｺﾞｼｯｸM" w:hAnsi="ＭＳ 明朝" w:cs="ＭＳ 明朝" w:hint="eastAsia"/>
          <w:color w:val="000000"/>
          <w:sz w:val="22"/>
        </w:rPr>
        <w:t xml:space="preserve">　</w:t>
      </w:r>
      <w:r w:rsidR="00EE0ED3" w:rsidRPr="005C6A8E">
        <w:rPr>
          <w:rFonts w:ascii="HGPｺﾞｼｯｸM" w:eastAsia="HGPｺﾞｼｯｸM" w:cs="ＭＳＰゴシック" w:hint="eastAsia"/>
          <w:kern w:val="0"/>
          <w:sz w:val="22"/>
        </w:rPr>
        <w:t>避難指示解除準備区域</w:t>
      </w:r>
      <w:r w:rsidR="005C6A8E">
        <w:rPr>
          <w:rFonts w:ascii="HGPｺﾞｼｯｸM" w:eastAsia="HGPｺﾞｼｯｸM" w:cs="ＭＳＰゴシック" w:hint="eastAsia"/>
          <w:kern w:val="0"/>
          <w:sz w:val="22"/>
        </w:rPr>
        <w:t>と</w:t>
      </w:r>
      <w:r w:rsidR="00EE0ED3" w:rsidRPr="005C6A8E">
        <w:rPr>
          <w:rFonts w:ascii="HGPｺﾞｼｯｸM" w:eastAsia="HGPｺﾞｼｯｸM" w:cs="ＭＳＰゴシック" w:hint="eastAsia"/>
          <w:kern w:val="0"/>
          <w:sz w:val="22"/>
        </w:rPr>
        <w:t>居住制限区域</w:t>
      </w:r>
      <w:r w:rsidR="005C6A8E">
        <w:rPr>
          <w:rFonts w:ascii="HGPｺﾞｼｯｸM" w:eastAsia="HGPｺﾞｼｯｸM" w:cs="ＭＳＰゴシック" w:hint="eastAsia"/>
          <w:kern w:val="0"/>
          <w:sz w:val="22"/>
        </w:rPr>
        <w:t>にまたがり、</w:t>
      </w:r>
      <w:r w:rsidR="00EE0ED3" w:rsidRPr="005C6A8E">
        <w:rPr>
          <w:rFonts w:ascii="HGPｺﾞｼｯｸM" w:eastAsia="HGPｺﾞｼｯｸM" w:cs="ＭＳＰゴシック" w:hint="eastAsia"/>
          <w:kern w:val="0"/>
          <w:sz w:val="22"/>
        </w:rPr>
        <w:t>帰還困難区域</w:t>
      </w:r>
      <w:r w:rsidR="005C6A8E">
        <w:rPr>
          <w:rFonts w:ascii="HGPｺﾞｼｯｸM" w:eastAsia="HGPｺﾞｼｯｸM" w:cs="ＭＳＰゴシック" w:hint="eastAsia"/>
          <w:kern w:val="0"/>
          <w:sz w:val="22"/>
        </w:rPr>
        <w:t>にも近い地域です。</w:t>
      </w:r>
    </w:p>
    <w:p w:rsidR="007F5BD4" w:rsidRDefault="007F5BD4" w:rsidP="00EE0ED3">
      <w:pPr>
        <w:autoSpaceDE w:val="0"/>
        <w:autoSpaceDN w:val="0"/>
        <w:adjustRightInd w:val="0"/>
        <w:jc w:val="left"/>
        <w:rPr>
          <w:rFonts w:ascii="HGPｺﾞｼｯｸM" w:eastAsia="HGPｺﾞｼｯｸM" w:hAnsi="ＭＳ 明朝" w:cs="ＭＳ 明朝"/>
          <w:color w:val="000000"/>
          <w:sz w:val="22"/>
        </w:rPr>
      </w:pPr>
      <w:r>
        <w:rPr>
          <w:rFonts w:ascii="HGPｺﾞｼｯｸM" w:eastAsia="HGPｺﾞｼｯｸM" w:cs="ＭＳＰゴシック" w:hint="eastAsia"/>
          <w:kern w:val="0"/>
          <w:sz w:val="22"/>
        </w:rPr>
        <w:t xml:space="preserve">　そこから、さらに</w:t>
      </w:r>
      <w:r w:rsidR="001533C0">
        <w:rPr>
          <w:rFonts w:ascii="HGPｺﾞｼｯｸM" w:eastAsia="HGPｺﾞｼｯｸM" w:cs="ＭＳＰゴシック" w:hint="eastAsia"/>
          <w:kern w:val="0"/>
          <w:sz w:val="22"/>
        </w:rPr>
        <w:t>飯舘村長泥地区</w:t>
      </w:r>
      <w:r>
        <w:rPr>
          <w:rFonts w:ascii="HGPｺﾞｼｯｸM" w:eastAsia="HGPｺﾞｼｯｸM" w:cs="ＭＳＰゴシック" w:hint="eastAsia"/>
          <w:kern w:val="0"/>
          <w:sz w:val="22"/>
        </w:rPr>
        <w:t>との境界まで行きました。通行止めのフェンス手前での放射線量は、空間で</w:t>
      </w:r>
      <w:r w:rsidR="001533C0">
        <w:rPr>
          <w:rFonts w:ascii="HGPｺﾞｼｯｸM" w:eastAsia="HGPｺﾞｼｯｸM" w:cs="ＭＳＰゴシック" w:hint="eastAsia"/>
          <w:kern w:val="0"/>
          <w:sz w:val="22"/>
        </w:rPr>
        <w:t>およそ</w:t>
      </w:r>
      <w:r>
        <w:rPr>
          <w:rFonts w:ascii="HGPｺﾞｼｯｸM" w:eastAsia="HGPｺﾞｼｯｸM" w:cs="ＭＳＰゴシック" w:hint="eastAsia"/>
          <w:kern w:val="0"/>
          <w:sz w:val="22"/>
        </w:rPr>
        <w:t>４．０</w:t>
      </w:r>
      <w:r>
        <w:rPr>
          <w:rFonts w:ascii="HGPｺﾞｼｯｸM" w:eastAsia="HGPｺﾞｼｯｸM" w:hAnsi="Arial" w:cs="Arial" w:hint="eastAsia"/>
          <w:color w:val="000000"/>
          <w:sz w:val="22"/>
        </w:rPr>
        <w:t>μ</w:t>
      </w:r>
      <w:r>
        <w:rPr>
          <w:rFonts w:ascii="ＭＳ 明朝" w:eastAsia="ＭＳ 明朝" w:hAnsi="ＭＳ 明朝" w:cs="ＭＳ 明朝" w:hint="eastAsia"/>
          <w:color w:val="000000"/>
          <w:sz w:val="22"/>
        </w:rPr>
        <w:t>㏜／ｈ</w:t>
      </w:r>
      <w:r w:rsidRPr="007F5BD4">
        <w:rPr>
          <w:rFonts w:ascii="HGPｺﾞｼｯｸM" w:eastAsia="HGPｺﾞｼｯｸM" w:hAnsi="ＭＳ 明朝" w:cs="ＭＳ 明朝" w:hint="eastAsia"/>
          <w:color w:val="000000"/>
          <w:sz w:val="22"/>
        </w:rPr>
        <w:t>、地上５cmで</w:t>
      </w:r>
      <w:r>
        <w:rPr>
          <w:rFonts w:ascii="HGPｺﾞｼｯｸM" w:eastAsia="HGPｺﾞｼｯｸM" w:hAnsi="ＭＳ 明朝" w:cs="ＭＳ 明朝" w:hint="eastAsia"/>
          <w:color w:val="000000"/>
          <w:sz w:val="22"/>
        </w:rPr>
        <w:t>９</w:t>
      </w:r>
      <w:r>
        <w:rPr>
          <w:rFonts w:ascii="HGPｺﾞｼｯｸM" w:eastAsia="HGPｺﾞｼｯｸM" w:hAnsi="Arial" w:cs="Arial" w:hint="eastAsia"/>
          <w:color w:val="000000"/>
          <w:sz w:val="22"/>
        </w:rPr>
        <w:t>μ</w:t>
      </w:r>
      <w:r>
        <w:rPr>
          <w:rFonts w:ascii="ＭＳ 明朝" w:eastAsia="ＭＳ 明朝" w:hAnsi="ＭＳ 明朝" w:cs="ＭＳ 明朝" w:hint="eastAsia"/>
          <w:color w:val="000000"/>
          <w:sz w:val="22"/>
        </w:rPr>
        <w:t>㏜／ｈ</w:t>
      </w:r>
      <w:r>
        <w:rPr>
          <w:rFonts w:ascii="HGPｺﾞｼｯｸM" w:eastAsia="HGPｺﾞｼｯｸM" w:hAnsi="ＭＳ 明朝" w:cs="ＭＳ 明朝" w:hint="eastAsia"/>
          <w:color w:val="000000"/>
          <w:sz w:val="22"/>
        </w:rPr>
        <w:t>を超えていました。</w:t>
      </w:r>
    </w:p>
    <w:p w:rsidR="00D34B78" w:rsidRDefault="00D34B78" w:rsidP="00EE0ED3">
      <w:pPr>
        <w:autoSpaceDE w:val="0"/>
        <w:autoSpaceDN w:val="0"/>
        <w:adjustRightInd w:val="0"/>
        <w:jc w:val="left"/>
        <w:rPr>
          <w:rFonts w:ascii="HGPｺﾞｼｯｸM" w:eastAsia="HGPｺﾞｼｯｸM" w:hAnsi="ＭＳ 明朝" w:cs="ＭＳ 明朝"/>
          <w:color w:val="000000"/>
          <w:sz w:val="22"/>
        </w:rPr>
      </w:pPr>
    </w:p>
    <w:p w:rsidR="00D34B78" w:rsidRPr="00D34B78" w:rsidRDefault="00D34B78" w:rsidP="00EE0ED3">
      <w:pPr>
        <w:autoSpaceDE w:val="0"/>
        <w:autoSpaceDN w:val="0"/>
        <w:adjustRightInd w:val="0"/>
        <w:jc w:val="left"/>
        <w:rPr>
          <w:rFonts w:ascii="HGS創英ﾌﾟﾚｾﾞﾝｽEB" w:eastAsia="HGS創英ﾌﾟﾚｾﾞﾝｽEB" w:hAnsi="ＭＳ 明朝" w:cs="ＭＳ 明朝"/>
          <w:color w:val="000000"/>
          <w:sz w:val="24"/>
          <w:szCs w:val="24"/>
        </w:rPr>
      </w:pPr>
      <w:r w:rsidRPr="00D34B78">
        <w:rPr>
          <w:rFonts w:ascii="HGS創英ﾌﾟﾚｾﾞﾝｽEB" w:eastAsia="HGS創英ﾌﾟﾚｾﾞﾝｽEB" w:hAnsi="ＭＳ 明朝" w:cs="ＭＳ 明朝" w:hint="eastAsia"/>
          <w:color w:val="000000"/>
          <w:sz w:val="24"/>
          <w:szCs w:val="24"/>
        </w:rPr>
        <w:t>大事なことは何にも知らされないんだよ</w:t>
      </w:r>
    </w:p>
    <w:p w:rsidR="00E1794E" w:rsidRDefault="007F5BD4" w:rsidP="00EE0ED3">
      <w:pPr>
        <w:autoSpaceDE w:val="0"/>
        <w:autoSpaceDN w:val="0"/>
        <w:adjustRightInd w:val="0"/>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 xml:space="preserve">　そして、大谷地区に移動し区長さん宅に伺いました。そこには『</w:t>
      </w:r>
      <w:r w:rsidRPr="0073356D">
        <w:rPr>
          <w:rFonts w:ascii="HG正楷書体-PRO" w:eastAsia="HG正楷書体-PRO" w:hAnsi="ＭＳ 明朝" w:cs="ＭＳ 明朝" w:hint="eastAsia"/>
          <w:color w:val="000000"/>
          <w:sz w:val="22"/>
        </w:rPr>
        <w:t>この辺</w:t>
      </w:r>
      <w:r w:rsidR="00B30924" w:rsidRPr="0073356D">
        <w:rPr>
          <w:rFonts w:ascii="HG正楷書体-PRO" w:eastAsia="HG正楷書体-PRO" w:hAnsi="ＭＳ 明朝" w:cs="ＭＳ 明朝" w:hint="eastAsia"/>
          <w:color w:val="000000"/>
          <w:sz w:val="22"/>
        </w:rPr>
        <w:t>り</w:t>
      </w:r>
      <w:r w:rsidRPr="0073356D">
        <w:rPr>
          <w:rFonts w:ascii="HG正楷書体-PRO" w:eastAsia="HG正楷書体-PRO" w:hAnsi="ＭＳ 明朝" w:cs="ＭＳ 明朝" w:hint="eastAsia"/>
          <w:color w:val="000000"/>
          <w:sz w:val="22"/>
        </w:rPr>
        <w:t>には、</w:t>
      </w:r>
      <w:r w:rsidR="00B30924" w:rsidRPr="0073356D">
        <w:rPr>
          <w:rFonts w:ascii="HG正楷書体-PRO" w:eastAsia="HG正楷書体-PRO" w:hAnsi="ＭＳ 明朝" w:cs="ＭＳ 明朝" w:hint="eastAsia"/>
          <w:color w:val="000000"/>
          <w:sz w:val="22"/>
        </w:rPr>
        <w:t>空間</w:t>
      </w:r>
      <w:r w:rsidRPr="0073356D">
        <w:rPr>
          <w:rFonts w:ascii="HG正楷書体-PRO" w:eastAsia="HG正楷書体-PRO" w:hAnsi="ＭＳ 明朝" w:cs="ＭＳ 明朝" w:hint="eastAsia"/>
          <w:color w:val="000000"/>
          <w:sz w:val="22"/>
        </w:rPr>
        <w:t>放射線量が０．２３</w:t>
      </w:r>
      <w:r w:rsidRPr="0073356D">
        <w:rPr>
          <w:rFonts w:ascii="HG正楷書体-PRO" w:eastAsia="HG正楷書体-PRO" w:hAnsi="Arial" w:cs="Arial" w:hint="eastAsia"/>
          <w:color w:val="000000"/>
          <w:sz w:val="22"/>
        </w:rPr>
        <w:t>μ</w:t>
      </w:r>
      <w:r w:rsidRPr="0073356D">
        <w:rPr>
          <w:rFonts w:ascii="HG正楷書体-PRO" w:eastAsia="ＭＳ 明朝" w:hAnsi="ＭＳ 明朝" w:cs="ＭＳ 明朝" w:hint="eastAsia"/>
          <w:color w:val="000000"/>
          <w:sz w:val="22"/>
        </w:rPr>
        <w:t>㏜</w:t>
      </w:r>
      <w:r w:rsidRPr="0073356D">
        <w:rPr>
          <w:rFonts w:ascii="HG正楷書体-PRO" w:eastAsia="HG正楷書体-PRO" w:hAnsi="ＭＳ 明朝" w:cs="ＭＳ 明朝" w:hint="eastAsia"/>
          <w:color w:val="000000"/>
          <w:sz w:val="22"/>
        </w:rPr>
        <w:t>／ｈ</w:t>
      </w:r>
      <w:r w:rsidR="00B30924" w:rsidRPr="0073356D">
        <w:rPr>
          <w:rFonts w:ascii="HG正楷書体-PRO" w:eastAsia="HG正楷書体-PRO" w:hAnsi="ＭＳ 明朝" w:cs="ＭＳ 明朝" w:hint="eastAsia"/>
          <w:color w:val="000000"/>
          <w:sz w:val="22"/>
        </w:rPr>
        <w:t>を超える所がありますので長時間の滞留はご遠慮ください。南相馬市原町区大谷地区区長</w:t>
      </w:r>
      <w:r w:rsidR="00B30924">
        <w:rPr>
          <w:rFonts w:ascii="HGPｺﾞｼｯｸM" w:eastAsia="HGPｺﾞｼｯｸM" w:hAnsi="ＭＳ 明朝" w:cs="ＭＳ 明朝" w:hint="eastAsia"/>
          <w:color w:val="000000"/>
          <w:sz w:val="22"/>
        </w:rPr>
        <w:t>』という看板がありました。</w:t>
      </w:r>
      <w:r w:rsidR="00BA7E16">
        <w:rPr>
          <w:rFonts w:ascii="HGPｺﾞｼｯｸM" w:eastAsia="HGPｺﾞｼｯｸM" w:hAnsi="ＭＳ 明朝" w:cs="ＭＳ 明朝" w:hint="eastAsia"/>
          <w:color w:val="000000"/>
          <w:sz w:val="22"/>
        </w:rPr>
        <w:t>確かに</w:t>
      </w:r>
      <w:r w:rsidR="001533C0">
        <w:rPr>
          <w:rFonts w:ascii="HGPｺﾞｼｯｸM" w:eastAsia="HGPｺﾞｼｯｸM" w:hAnsi="ＭＳ 明朝" w:cs="ＭＳ 明朝" w:hint="eastAsia"/>
          <w:color w:val="000000"/>
          <w:sz w:val="22"/>
        </w:rPr>
        <w:t>看板周辺の</w:t>
      </w:r>
      <w:r w:rsidR="00BA7E16">
        <w:rPr>
          <w:rFonts w:ascii="HGPｺﾞｼｯｸM" w:eastAsia="HGPｺﾞｼｯｸM" w:hAnsi="ＭＳ 明朝" w:cs="ＭＳ 明朝" w:hint="eastAsia"/>
          <w:color w:val="000000"/>
          <w:sz w:val="22"/>
        </w:rPr>
        <w:t>空間線量は、０．３</w:t>
      </w:r>
      <w:r w:rsidR="00BA7E16">
        <w:rPr>
          <w:rFonts w:ascii="HGPｺﾞｼｯｸM" w:eastAsia="HGPｺﾞｼｯｸM" w:hAnsi="Arial" w:cs="Arial" w:hint="eastAsia"/>
          <w:color w:val="000000"/>
          <w:sz w:val="22"/>
        </w:rPr>
        <w:t>μ</w:t>
      </w:r>
      <w:r w:rsidR="00BA7E16">
        <w:rPr>
          <w:rFonts w:ascii="ＭＳ 明朝" w:eastAsia="ＭＳ 明朝" w:hAnsi="ＭＳ 明朝" w:cs="ＭＳ 明朝" w:hint="eastAsia"/>
          <w:color w:val="000000"/>
          <w:sz w:val="22"/>
        </w:rPr>
        <w:t>㏜／ｈ</w:t>
      </w:r>
      <w:r w:rsidR="00BA7E16">
        <w:rPr>
          <w:rFonts w:ascii="HGPｺﾞｼｯｸM" w:eastAsia="HGPｺﾞｼｯｸM" w:hAnsi="ＭＳ 明朝" w:cs="ＭＳ 明朝" w:hint="eastAsia"/>
          <w:color w:val="000000"/>
          <w:sz w:val="22"/>
        </w:rPr>
        <w:t>を超え</w:t>
      </w:r>
      <w:r w:rsidR="00940543">
        <w:rPr>
          <w:rFonts w:ascii="HGPｺﾞｼｯｸM" w:eastAsia="HGPｺﾞｼｯｸM" w:hAnsi="ＭＳ 明朝" w:cs="ＭＳ 明朝" w:hint="eastAsia"/>
          <w:color w:val="000000"/>
          <w:sz w:val="22"/>
        </w:rPr>
        <w:t>、</w:t>
      </w:r>
      <w:r w:rsidR="00BA7E16">
        <w:rPr>
          <w:rFonts w:ascii="HGPｺﾞｼｯｸM" w:eastAsia="HGPｺﾞｼｯｸM" w:hAnsi="ＭＳ 明朝" w:cs="ＭＳ 明朝" w:hint="eastAsia"/>
          <w:color w:val="000000"/>
          <w:sz w:val="22"/>
        </w:rPr>
        <w:t>さら</w:t>
      </w:r>
      <w:r w:rsidR="00940543">
        <w:rPr>
          <w:rFonts w:ascii="HGPｺﾞｼｯｸM" w:eastAsia="HGPｺﾞｼｯｸM" w:hAnsi="ＭＳ 明朝" w:cs="ＭＳ 明朝" w:hint="eastAsia"/>
          <w:color w:val="000000"/>
          <w:sz w:val="22"/>
        </w:rPr>
        <w:t>に</w:t>
      </w:r>
      <w:r w:rsidR="00BA7E16">
        <w:rPr>
          <w:rFonts w:ascii="HGPｺﾞｼｯｸM" w:eastAsia="HGPｺﾞｼｯｸM" w:hAnsi="ＭＳ 明朝" w:cs="ＭＳ 明朝" w:hint="eastAsia"/>
          <w:color w:val="000000"/>
          <w:sz w:val="22"/>
        </w:rPr>
        <w:t>区長さんの畑では、空間線量で１</w:t>
      </w:r>
      <w:r w:rsidR="001533C0">
        <w:rPr>
          <w:rFonts w:ascii="HGPｺﾞｼｯｸM" w:eastAsia="HGPｺﾞｼｯｸM" w:hAnsi="ＭＳ 明朝" w:cs="ＭＳ 明朝" w:hint="eastAsia"/>
          <w:color w:val="000000"/>
          <w:sz w:val="22"/>
        </w:rPr>
        <w:t>．５５７</w:t>
      </w:r>
      <w:r w:rsidR="00BA7E16">
        <w:rPr>
          <w:rFonts w:ascii="HGPｺﾞｼｯｸM" w:eastAsia="HGPｺﾞｼｯｸM" w:hAnsi="Arial" w:cs="Arial" w:hint="eastAsia"/>
          <w:color w:val="000000"/>
          <w:sz w:val="22"/>
        </w:rPr>
        <w:t>μ</w:t>
      </w:r>
      <w:r w:rsidR="00BA7E16">
        <w:rPr>
          <w:rFonts w:ascii="ＭＳ 明朝" w:eastAsia="ＭＳ 明朝" w:hAnsi="ＭＳ 明朝" w:cs="ＭＳ 明朝" w:hint="eastAsia"/>
          <w:color w:val="000000"/>
          <w:sz w:val="22"/>
        </w:rPr>
        <w:t>㏜／ｈ</w:t>
      </w:r>
      <w:r w:rsidR="001533C0" w:rsidRPr="00A3685B">
        <w:rPr>
          <w:rFonts w:ascii="HGPｺﾞｼｯｸM" w:eastAsia="HGPｺﾞｼｯｸM" w:hAnsi="ＭＳ 明朝" w:cs="ＭＳ 明朝" w:hint="eastAsia"/>
          <w:color w:val="000000"/>
          <w:sz w:val="22"/>
        </w:rPr>
        <w:t>で</w:t>
      </w:r>
      <w:r w:rsidR="00940543" w:rsidRPr="00A3685B">
        <w:rPr>
          <w:rFonts w:ascii="HGPｺﾞｼｯｸM" w:eastAsia="HGPｺﾞｼｯｸM" w:hAnsi="ＭＳ 明朝" w:cs="ＭＳ 明朝" w:hint="eastAsia"/>
          <w:color w:val="000000"/>
          <w:sz w:val="22"/>
        </w:rPr>
        <w:t>した。</w:t>
      </w:r>
      <w:r w:rsidR="00A3685B">
        <w:rPr>
          <w:rFonts w:ascii="HGPｺﾞｼｯｸM" w:eastAsia="HGPｺﾞｼｯｸM" w:hAnsi="ＭＳ 明朝" w:cs="ＭＳ 明朝" w:hint="eastAsia"/>
          <w:color w:val="000000"/>
          <w:sz w:val="22"/>
        </w:rPr>
        <w:t>区長さんと話していても、事故後も草刈りをしたり、畑仕事をして作物も食べているということです。</w:t>
      </w:r>
      <w:r w:rsidR="00797DF1">
        <w:rPr>
          <w:rFonts w:ascii="HGPｺﾞｼｯｸM" w:eastAsia="HGPｺﾞｼｯｸM" w:hAnsi="ＭＳ 明朝" w:cs="ＭＳ 明朝" w:hint="eastAsia"/>
          <w:color w:val="000000"/>
          <w:sz w:val="22"/>
        </w:rPr>
        <w:t>区長さんには蕨平の施設のこともほとんど知らされず、その施設から</w:t>
      </w:r>
      <w:r w:rsidR="00E1794E">
        <w:rPr>
          <w:rFonts w:ascii="HGPｺﾞｼｯｸM" w:eastAsia="HGPｺﾞｼｯｸM" w:hAnsi="ＭＳ 明朝" w:cs="ＭＳ 明朝" w:hint="eastAsia"/>
          <w:color w:val="000000"/>
          <w:sz w:val="22"/>
        </w:rPr>
        <w:t>汚染され</w:t>
      </w:r>
      <w:r w:rsidR="00797DF1">
        <w:rPr>
          <w:rFonts w:ascii="HGPｺﾞｼｯｸM" w:eastAsia="HGPｺﾞｼｯｸM" w:hAnsi="ＭＳ 明朝" w:cs="ＭＳ 明朝" w:hint="eastAsia"/>
          <w:color w:val="000000"/>
          <w:sz w:val="22"/>
        </w:rPr>
        <w:t>セシウムを含んだ水が流れ込んでくる</w:t>
      </w:r>
      <w:r w:rsidR="00E1794E">
        <w:rPr>
          <w:rFonts w:ascii="HGPｺﾞｼｯｸM" w:eastAsia="HGPｺﾞｼｯｸM" w:hAnsi="ＭＳ 明朝" w:cs="ＭＳ 明朝" w:hint="eastAsia"/>
          <w:color w:val="000000"/>
          <w:sz w:val="22"/>
        </w:rPr>
        <w:t>ことも知らされていません。この辺りの地域は、第一原発からの放射能が山に引っかかって越えられない地域だということでした。</w:t>
      </w:r>
    </w:p>
    <w:p w:rsidR="00667770" w:rsidRDefault="00CF420F" w:rsidP="00EE0ED3">
      <w:pPr>
        <w:autoSpaceDE w:val="0"/>
        <w:autoSpaceDN w:val="0"/>
        <w:adjustRightInd w:val="0"/>
        <w:jc w:val="left"/>
        <w:rPr>
          <w:rFonts w:ascii="HGPｺﾞｼｯｸM" w:eastAsia="HGPｺﾞｼｯｸM" w:hAnsi="ＭＳ 明朝" w:cs="ＭＳ 明朝"/>
          <w:color w:val="000000"/>
          <w:sz w:val="22"/>
        </w:rPr>
      </w:pPr>
      <w:r w:rsidRPr="00CF420F">
        <w:rPr>
          <w:rFonts w:ascii="HGPｺﾞｼｯｸM" w:eastAsia="HGPｺﾞｼｯｸM" w:cs="ＭＳＰゴシック"/>
          <w:noProof/>
          <w:kern w:val="0"/>
          <w:sz w:val="22"/>
        </w:rPr>
        <w:pict>
          <v:shapetype id="_x0000_t202" coordsize="21600,21600" o:spt="202" path="m,l,21600r21600,l21600,xe">
            <v:stroke joinstyle="miter"/>
            <v:path gradientshapeok="t" o:connecttype="rect"/>
          </v:shapetype>
          <v:shape id="_x0000_s1027" type="#_x0000_t202" style="position:absolute;margin-left:-129.75pt;margin-top:47.25pt;width:117pt;height:17.25pt;z-index:251661312">
            <v:textbox inset="5.85pt,.7pt,5.85pt,.7pt">
              <w:txbxContent>
                <w:p w:rsidR="00B4299C" w:rsidRDefault="00B4299C" w:rsidP="00933EC0">
                  <w:r w:rsidRPr="005C6A8E">
                    <w:rPr>
                      <w:rFonts w:ascii="HGPｺﾞｼｯｸM" w:eastAsia="HGPｺﾞｼｯｸM" w:hint="eastAsia"/>
                      <w:sz w:val="18"/>
                      <w:szCs w:val="18"/>
                    </w:rPr>
                    <w:t>蕨平除染汚泥減熔化施設</w:t>
                  </w:r>
                </w:p>
              </w:txbxContent>
            </v:textbox>
          </v:shape>
        </w:pict>
      </w:r>
      <w:r w:rsidR="00D34B78">
        <w:rPr>
          <w:rFonts w:ascii="HGPｺﾞｼｯｸM" w:eastAsia="HGPｺﾞｼｯｸM" w:cs="ＭＳＰゴシック"/>
          <w:noProof/>
          <w:kern w:val="0"/>
          <w:sz w:val="22"/>
        </w:rPr>
        <w:drawing>
          <wp:anchor distT="0" distB="0" distL="114300" distR="114300" simplePos="0" relativeHeight="251664384" behindDoc="1" locked="0" layoutInCell="1" allowOverlap="1">
            <wp:simplePos x="0" y="0"/>
            <wp:positionH relativeFrom="column">
              <wp:posOffset>19050</wp:posOffset>
            </wp:positionH>
            <wp:positionV relativeFrom="paragraph">
              <wp:posOffset>66675</wp:posOffset>
            </wp:positionV>
            <wp:extent cx="2876550" cy="3524250"/>
            <wp:effectExtent l="19050" t="0" r="0" b="0"/>
            <wp:wrapSquare wrapText="bothSides"/>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876550" cy="3524250"/>
                    </a:xfrm>
                    <a:prstGeom prst="rect">
                      <a:avLst/>
                    </a:prstGeom>
                    <a:noFill/>
                    <a:ln w="9525">
                      <a:noFill/>
                      <a:miter lim="800000"/>
                      <a:headEnd/>
                      <a:tailEnd/>
                    </a:ln>
                  </pic:spPr>
                </pic:pic>
              </a:graphicData>
            </a:graphic>
          </wp:anchor>
        </w:drawing>
      </w:r>
      <w:r w:rsidR="00BB420E">
        <w:rPr>
          <w:rFonts w:ascii="HGPｺﾞｼｯｸM" w:eastAsia="HGPｺﾞｼｯｸM" w:hAnsi="ＭＳ 明朝" w:cs="ＭＳ 明朝" w:hint="eastAsia"/>
          <w:color w:val="000000"/>
          <w:sz w:val="22"/>
        </w:rPr>
        <w:t xml:space="preserve">　</w:t>
      </w:r>
      <w:r w:rsidR="005D6B3D">
        <w:rPr>
          <w:rFonts w:ascii="HGPｺﾞｼｯｸM" w:eastAsia="HGPｺﾞｼｯｸM" w:hAnsi="ＭＳ 明朝" w:cs="ＭＳ 明朝" w:hint="eastAsia"/>
          <w:color w:val="000000"/>
          <w:sz w:val="22"/>
        </w:rPr>
        <w:t>さらに、</w:t>
      </w:r>
      <w:r w:rsidR="00BB420E">
        <w:rPr>
          <w:rFonts w:ascii="HGPｺﾞｼｯｸM" w:eastAsia="HGPｺﾞｼｯｸM" w:hAnsi="ＭＳ 明朝" w:cs="ＭＳ 明朝" w:hint="eastAsia"/>
          <w:color w:val="000000"/>
          <w:sz w:val="22"/>
        </w:rPr>
        <w:t>高倉地区</w:t>
      </w:r>
      <w:r w:rsidR="005D6B3D">
        <w:rPr>
          <w:rFonts w:ascii="HGPｺﾞｼｯｸM" w:eastAsia="HGPｺﾞｼｯｸM" w:hAnsi="ＭＳ 明朝" w:cs="ＭＳ 明朝" w:hint="eastAsia"/>
          <w:color w:val="000000"/>
          <w:sz w:val="22"/>
        </w:rPr>
        <w:t>に行きました。ここも線量は高く、空間で</w:t>
      </w:r>
      <w:r w:rsidR="00E12EF5">
        <w:rPr>
          <w:rFonts w:ascii="HGPｺﾞｼｯｸM" w:eastAsia="HGPｺﾞｼｯｸM" w:hAnsi="ＭＳ 明朝" w:cs="ＭＳ 明朝" w:hint="eastAsia"/>
          <w:color w:val="000000"/>
          <w:sz w:val="22"/>
        </w:rPr>
        <w:t>２</w:t>
      </w:r>
      <w:r w:rsidR="005D6B3D">
        <w:rPr>
          <w:rFonts w:ascii="HGPｺﾞｼｯｸM" w:eastAsia="HGPｺﾞｼｯｸM" w:hAnsi="Arial" w:cs="Arial" w:hint="eastAsia"/>
          <w:color w:val="000000"/>
          <w:sz w:val="22"/>
        </w:rPr>
        <w:t>μ</w:t>
      </w:r>
      <w:r w:rsidR="005D6B3D">
        <w:rPr>
          <w:rFonts w:ascii="ＭＳ 明朝" w:eastAsia="ＭＳ 明朝" w:hAnsi="ＭＳ 明朝" w:cs="ＭＳ 明朝" w:hint="eastAsia"/>
          <w:color w:val="000000"/>
          <w:sz w:val="22"/>
        </w:rPr>
        <w:t>㏜／ｈ</w:t>
      </w:r>
      <w:r w:rsidR="005D6B3D">
        <w:rPr>
          <w:rFonts w:ascii="HGPｺﾞｼｯｸM" w:eastAsia="HGPｺﾞｼｯｸM" w:hAnsi="ＭＳ 明朝" w:cs="ＭＳ 明朝" w:hint="eastAsia"/>
          <w:color w:val="000000"/>
          <w:sz w:val="22"/>
        </w:rPr>
        <w:t>、</w:t>
      </w:r>
      <w:r w:rsidR="00E12EF5">
        <w:rPr>
          <w:rFonts w:ascii="HGPｺﾞｼｯｸM" w:eastAsia="HGPｺﾞｼｯｸM" w:hAnsi="ＭＳ 明朝" w:cs="ＭＳ 明朝" w:hint="eastAsia"/>
          <w:color w:val="000000"/>
          <w:sz w:val="22"/>
        </w:rPr>
        <w:t>そして畑の</w:t>
      </w:r>
      <w:r w:rsidR="005D6B3D">
        <w:rPr>
          <w:rFonts w:ascii="HGPｺﾞｼｯｸM" w:eastAsia="HGPｺﾞｼｯｸM" w:hAnsi="ＭＳ 明朝" w:cs="ＭＳ 明朝" w:hint="eastAsia"/>
          <w:color w:val="000000"/>
          <w:sz w:val="22"/>
        </w:rPr>
        <w:t>地上５ｃｍで</w:t>
      </w:r>
      <w:r w:rsidR="00E12EF5">
        <w:rPr>
          <w:rFonts w:ascii="HGPｺﾞｼｯｸM" w:eastAsia="HGPｺﾞｼｯｸM" w:hAnsi="ＭＳ 明朝" w:cs="ＭＳ 明朝" w:hint="eastAsia"/>
          <w:color w:val="000000"/>
          <w:sz w:val="22"/>
        </w:rPr>
        <w:t>１０</w:t>
      </w:r>
      <w:r w:rsidR="005D6B3D">
        <w:rPr>
          <w:rFonts w:ascii="HGPｺﾞｼｯｸM" w:eastAsia="HGPｺﾞｼｯｸM" w:hAnsi="Arial" w:cs="Arial" w:hint="eastAsia"/>
          <w:color w:val="000000"/>
          <w:sz w:val="22"/>
        </w:rPr>
        <w:t>μ</w:t>
      </w:r>
      <w:r w:rsidR="005D6B3D">
        <w:rPr>
          <w:rFonts w:ascii="ＭＳ 明朝" w:eastAsia="ＭＳ 明朝" w:hAnsi="ＭＳ 明朝" w:cs="ＭＳ 明朝" w:hint="eastAsia"/>
          <w:color w:val="000000"/>
          <w:sz w:val="22"/>
        </w:rPr>
        <w:t>㏜／ｈ</w:t>
      </w:r>
      <w:r w:rsidR="005D6B3D">
        <w:rPr>
          <w:rFonts w:ascii="HGPｺﾞｼｯｸM" w:eastAsia="HGPｺﾞｼｯｸM" w:hAnsi="ＭＳ 明朝" w:cs="ＭＳ 明朝" w:hint="eastAsia"/>
          <w:color w:val="000000"/>
          <w:sz w:val="22"/>
        </w:rPr>
        <w:t>前後の線量でした。</w:t>
      </w:r>
      <w:r w:rsidR="00E12EF5">
        <w:rPr>
          <w:rFonts w:ascii="HGPｺﾞｼｯｸM" w:eastAsia="HGPｺﾞｼｯｸM" w:hAnsi="ＭＳ 明朝" w:cs="ＭＳ 明朝" w:hint="eastAsia"/>
          <w:color w:val="000000"/>
          <w:sz w:val="22"/>
        </w:rPr>
        <w:t>この畑でこれから作業をすることになるといいます。</w:t>
      </w:r>
    </w:p>
    <w:p w:rsidR="00BB420E" w:rsidRDefault="00667770" w:rsidP="00667770">
      <w:pPr>
        <w:autoSpaceDE w:val="0"/>
        <w:autoSpaceDN w:val="0"/>
        <w:adjustRightInd w:val="0"/>
        <w:ind w:firstLineChars="100" w:firstLine="220"/>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noProof/>
          <w:color w:val="000000"/>
          <w:sz w:val="22"/>
        </w:rPr>
        <w:drawing>
          <wp:anchor distT="0" distB="0" distL="114300" distR="114300" simplePos="0" relativeHeight="251665408" behindDoc="0" locked="0" layoutInCell="1" allowOverlap="1">
            <wp:simplePos x="0" y="0"/>
            <wp:positionH relativeFrom="column">
              <wp:posOffset>1695450</wp:posOffset>
            </wp:positionH>
            <wp:positionV relativeFrom="paragraph">
              <wp:posOffset>47625</wp:posOffset>
            </wp:positionV>
            <wp:extent cx="1857375" cy="2476500"/>
            <wp:effectExtent l="19050" t="0" r="9525" b="0"/>
            <wp:wrapSquare wrapText="bothSides"/>
            <wp:docPr id="1" name="図 1" descr="E:\R0012823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0012823 (480x640).jpg"/>
                    <pic:cNvPicPr>
                      <a:picLocks noChangeAspect="1" noChangeArrowheads="1"/>
                    </pic:cNvPicPr>
                  </pic:nvPicPr>
                  <pic:blipFill>
                    <a:blip r:embed="rId11" cstate="print"/>
                    <a:srcRect/>
                    <a:stretch>
                      <a:fillRect/>
                    </a:stretch>
                  </pic:blipFill>
                  <pic:spPr bwMode="auto">
                    <a:xfrm>
                      <a:off x="0" y="0"/>
                      <a:ext cx="1857375" cy="2476500"/>
                    </a:xfrm>
                    <a:prstGeom prst="rect">
                      <a:avLst/>
                    </a:prstGeom>
                    <a:noFill/>
                    <a:ln w="9525">
                      <a:noFill/>
                      <a:miter lim="800000"/>
                      <a:headEnd/>
                      <a:tailEnd/>
                    </a:ln>
                  </pic:spPr>
                </pic:pic>
              </a:graphicData>
            </a:graphic>
          </wp:anchor>
        </w:drawing>
      </w:r>
      <w:r w:rsidR="00E12EF5">
        <w:rPr>
          <w:rFonts w:ascii="HGPｺﾞｼｯｸM" w:eastAsia="HGPｺﾞｼｯｸM" w:hAnsi="ＭＳ 明朝" w:cs="ＭＳ 明朝" w:hint="eastAsia"/>
          <w:color w:val="000000"/>
          <w:sz w:val="22"/>
        </w:rPr>
        <w:t>行く先々にモニタリングポストがありましたが、ほとんどが稼働しておらず、計測されているところはあまり見かけませんでした。</w:t>
      </w:r>
    </w:p>
    <w:p w:rsidR="00E1794E" w:rsidRDefault="00E12EF5" w:rsidP="00667770">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 xml:space="preserve">　除染された住宅も訪れましたが、</w:t>
      </w:r>
      <w:r w:rsidR="00F46F77">
        <w:rPr>
          <w:rFonts w:ascii="HGPｺﾞｼｯｸM" w:eastAsia="HGPｺﾞｼｯｸM" w:hAnsi="ＭＳ 明朝" w:cs="ＭＳ 明朝" w:hint="eastAsia"/>
          <w:color w:val="000000"/>
          <w:sz w:val="22"/>
        </w:rPr>
        <w:t>同じ敷地内で５cmほど表土をはいで除染されたところで０．２</w:t>
      </w:r>
      <w:r w:rsidR="00F46F77">
        <w:rPr>
          <w:rFonts w:ascii="HGPｺﾞｼｯｸM" w:eastAsia="HGPｺﾞｼｯｸM" w:hAnsi="Arial" w:cs="Arial" w:hint="eastAsia"/>
          <w:color w:val="000000"/>
          <w:sz w:val="22"/>
        </w:rPr>
        <w:t>μ</w:t>
      </w:r>
      <w:r w:rsidR="00F46F77">
        <w:rPr>
          <w:rFonts w:ascii="ＭＳ 明朝" w:eastAsia="ＭＳ 明朝" w:hAnsi="ＭＳ 明朝" w:cs="ＭＳ 明朝" w:hint="eastAsia"/>
          <w:color w:val="000000"/>
          <w:sz w:val="22"/>
        </w:rPr>
        <w:t>㏜／ｈ</w:t>
      </w:r>
      <w:r w:rsidR="00F46F77">
        <w:rPr>
          <w:rFonts w:ascii="HGPｺﾞｼｯｸM" w:eastAsia="HGPｺﾞｼｯｸM" w:hAnsi="ＭＳ 明朝" w:cs="ＭＳ 明朝" w:hint="eastAsia"/>
          <w:color w:val="000000"/>
          <w:sz w:val="22"/>
        </w:rPr>
        <w:t>、家の裏に回ると０．７</w:t>
      </w:r>
      <w:r w:rsidR="00F46F77">
        <w:rPr>
          <w:rFonts w:ascii="HGPｺﾞｼｯｸM" w:eastAsia="HGPｺﾞｼｯｸM" w:hAnsi="Arial" w:cs="Arial" w:hint="eastAsia"/>
          <w:color w:val="000000"/>
          <w:sz w:val="22"/>
        </w:rPr>
        <w:t>μ</w:t>
      </w:r>
      <w:r w:rsidR="00F46F77">
        <w:rPr>
          <w:rFonts w:ascii="ＭＳ 明朝" w:eastAsia="ＭＳ 明朝" w:hAnsi="ＭＳ 明朝" w:cs="ＭＳ 明朝" w:hint="eastAsia"/>
          <w:color w:val="000000"/>
          <w:sz w:val="22"/>
        </w:rPr>
        <w:t>㏜／ｈ</w:t>
      </w:r>
      <w:r w:rsidR="00F46F77">
        <w:rPr>
          <w:rFonts w:ascii="HGPｺﾞｼｯｸM" w:eastAsia="HGPｺﾞｼｯｸM" w:hAnsi="ＭＳ 明朝" w:cs="ＭＳ 明朝" w:hint="eastAsia"/>
          <w:color w:val="000000"/>
          <w:sz w:val="22"/>
        </w:rPr>
        <w:t>と倍以上になります。</w:t>
      </w:r>
      <w:r w:rsidR="00667770">
        <w:rPr>
          <w:rFonts w:ascii="HGPｺﾞｼｯｸM" w:eastAsia="HGPｺﾞｼｯｸM" w:hAnsi="ＭＳ 明朝" w:cs="ＭＳ 明朝" w:hint="eastAsia"/>
          <w:color w:val="000000"/>
          <w:sz w:val="22"/>
        </w:rPr>
        <w:t>写真の</w:t>
      </w:r>
      <w:r w:rsidR="00F46F77">
        <w:rPr>
          <w:rFonts w:ascii="HGPｺﾞｼｯｸM" w:eastAsia="HGPｺﾞｼｯｸM" w:hAnsi="ＭＳ 明朝" w:cs="ＭＳ 明朝" w:hint="eastAsia"/>
          <w:color w:val="000000"/>
          <w:sz w:val="22"/>
        </w:rPr>
        <w:t>モニタリングポストは、除染された場所にあります。</w:t>
      </w:r>
      <w:r w:rsidR="00667770">
        <w:rPr>
          <w:rFonts w:ascii="HGPｺﾞｼｯｸM" w:eastAsia="HGPｺﾞｼｯｸM" w:hAnsi="ＭＳ 明朝" w:cs="ＭＳ 明朝" w:hint="eastAsia"/>
          <w:color w:val="000000"/>
          <w:sz w:val="22"/>
        </w:rPr>
        <w:t>さらに、鉄板で地上からの放射線は遮蔽されています。</w:t>
      </w:r>
      <w:r w:rsidR="00F46F77">
        <w:rPr>
          <w:rFonts w:ascii="HGPｺﾞｼｯｸM" w:eastAsia="HGPｺﾞｼｯｸM" w:hAnsi="ＭＳ 明朝" w:cs="ＭＳ 明朝" w:hint="eastAsia"/>
          <w:color w:val="000000"/>
          <w:sz w:val="22"/>
        </w:rPr>
        <w:t>つまり、行政は一番低ところを測っているのです。</w:t>
      </w:r>
    </w:p>
    <w:p w:rsidR="00667770" w:rsidRPr="00667770" w:rsidRDefault="00667770" w:rsidP="00667770">
      <w:pPr>
        <w:autoSpaceDE w:val="0"/>
        <w:autoSpaceDN w:val="0"/>
        <w:adjustRightInd w:val="0"/>
        <w:ind w:rightChars="-11" w:right="-23"/>
        <w:jc w:val="left"/>
        <w:rPr>
          <w:rFonts w:ascii="HG創英ﾌﾟﾚｾﾞﾝｽEB" w:eastAsia="HG創英ﾌﾟﾚｾﾞﾝｽEB" w:hAnsi="ＭＳ 明朝" w:cs="ＭＳ 明朝"/>
          <w:color w:val="000000"/>
          <w:sz w:val="24"/>
          <w:szCs w:val="24"/>
        </w:rPr>
      </w:pPr>
      <w:r w:rsidRPr="00667770">
        <w:rPr>
          <w:rFonts w:ascii="HG創英ﾌﾟﾚｾﾞﾝｽEB" w:eastAsia="HG創英ﾌﾟﾚｾﾞﾝｽEB" w:hAnsi="ＭＳ 明朝" w:cs="ＭＳ 明朝" w:hint="eastAsia"/>
          <w:color w:val="000000"/>
          <w:sz w:val="24"/>
          <w:szCs w:val="24"/>
        </w:rPr>
        <w:lastRenderedPageBreak/>
        <w:t>危険な黒い物質</w:t>
      </w:r>
    </w:p>
    <w:p w:rsidR="00F46F77" w:rsidRDefault="00667770" w:rsidP="00F46F77">
      <w:pPr>
        <w:autoSpaceDE w:val="0"/>
        <w:autoSpaceDN w:val="0"/>
        <w:adjustRightInd w:val="0"/>
        <w:ind w:rightChars="-79" w:right="-166"/>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 xml:space="preserve">　</w:t>
      </w:r>
      <w:r w:rsidR="00A350F9">
        <w:rPr>
          <w:rFonts w:ascii="HGPｺﾞｼｯｸM" w:eastAsia="HGPｺﾞｼｯｸM" w:hAnsi="ＭＳ 明朝" w:cs="ＭＳ 明朝" w:hint="eastAsia"/>
          <w:color w:val="000000"/>
          <w:sz w:val="22"/>
        </w:rPr>
        <w:t>小澤さんの自宅のある地区に行きましたが、そこでもやはり道路上では０．３</w:t>
      </w:r>
      <w:r w:rsidR="00A350F9">
        <w:rPr>
          <w:rFonts w:ascii="HGPｺﾞｼｯｸM" w:eastAsia="HGPｺﾞｼｯｸM" w:hAnsi="Arial" w:cs="Arial" w:hint="eastAsia"/>
          <w:color w:val="000000"/>
          <w:sz w:val="22"/>
        </w:rPr>
        <w:t>μ</w:t>
      </w:r>
      <w:r w:rsidR="00A350F9">
        <w:rPr>
          <w:rFonts w:ascii="ＭＳ 明朝" w:eastAsia="ＭＳ 明朝" w:hAnsi="ＭＳ 明朝" w:cs="ＭＳ 明朝" w:hint="eastAsia"/>
          <w:color w:val="000000"/>
          <w:sz w:val="22"/>
        </w:rPr>
        <w:t>㏜／ｈ</w:t>
      </w:r>
      <w:r w:rsidR="00A350F9">
        <w:rPr>
          <w:rFonts w:ascii="HGPｺﾞｼｯｸM" w:eastAsia="HGPｺﾞｼｯｸM" w:hAnsi="ＭＳ 明朝" w:cs="ＭＳ 明朝" w:hint="eastAsia"/>
          <w:color w:val="000000"/>
          <w:sz w:val="22"/>
        </w:rPr>
        <w:t>、しかし、畑に入ると３．０</w:t>
      </w:r>
      <w:r w:rsidR="00A350F9">
        <w:rPr>
          <w:rFonts w:ascii="HGPｺﾞｼｯｸM" w:eastAsia="HGPｺﾞｼｯｸM" w:hAnsi="Arial" w:cs="Arial" w:hint="eastAsia"/>
          <w:color w:val="000000"/>
          <w:sz w:val="22"/>
        </w:rPr>
        <w:t>μ</w:t>
      </w:r>
      <w:r w:rsidR="00A350F9">
        <w:rPr>
          <w:rFonts w:ascii="ＭＳ 明朝" w:eastAsia="ＭＳ 明朝" w:hAnsi="ＭＳ 明朝" w:cs="ＭＳ 明朝" w:hint="eastAsia"/>
          <w:color w:val="000000"/>
          <w:sz w:val="22"/>
        </w:rPr>
        <w:t>㏜／ｈ</w:t>
      </w:r>
      <w:r w:rsidR="00A350F9">
        <w:rPr>
          <w:rFonts w:ascii="HGPｺﾞｼｯｸM" w:eastAsia="HGPｺﾞｼｯｸM" w:hAnsi="ＭＳ 明朝" w:cs="ＭＳ 明朝" w:hint="eastAsia"/>
          <w:color w:val="000000"/>
          <w:sz w:val="22"/>
        </w:rPr>
        <w:t>になりました。政府は、３．６</w:t>
      </w:r>
      <w:r w:rsidR="00A350F9">
        <w:rPr>
          <w:rFonts w:ascii="HGPｺﾞｼｯｸM" w:eastAsia="HGPｺﾞｼｯｸM" w:hAnsi="Arial" w:cs="Arial" w:hint="eastAsia"/>
          <w:color w:val="000000"/>
          <w:sz w:val="22"/>
        </w:rPr>
        <w:t>μ</w:t>
      </w:r>
      <w:r w:rsidR="00A350F9">
        <w:rPr>
          <w:rFonts w:ascii="ＭＳ 明朝" w:eastAsia="ＭＳ 明朝" w:hAnsi="ＭＳ 明朝" w:cs="ＭＳ 明朝" w:hint="eastAsia"/>
          <w:color w:val="000000"/>
          <w:sz w:val="22"/>
        </w:rPr>
        <w:t>㏜／ｈ</w:t>
      </w:r>
      <w:r w:rsidR="00A350F9">
        <w:rPr>
          <w:rFonts w:ascii="HGPｺﾞｼｯｸM" w:eastAsia="HGPｺﾞｼｯｸM" w:hAnsi="ＭＳ 明朝" w:cs="ＭＳ 明朝" w:hint="eastAsia"/>
          <w:color w:val="000000"/>
          <w:sz w:val="22"/>
        </w:rPr>
        <w:t>までは大丈夫と言っているそうですが、無責任な話です。</w:t>
      </w:r>
    </w:p>
    <w:p w:rsidR="003958C7" w:rsidRDefault="003958C7"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noProof/>
          <w:color w:val="000000"/>
          <w:sz w:val="22"/>
        </w:rPr>
        <w:drawing>
          <wp:anchor distT="0" distB="0" distL="114300" distR="114300" simplePos="0" relativeHeight="251666432" behindDoc="0" locked="0" layoutInCell="1" allowOverlap="1">
            <wp:simplePos x="0" y="0"/>
            <wp:positionH relativeFrom="column">
              <wp:posOffset>4667250</wp:posOffset>
            </wp:positionH>
            <wp:positionV relativeFrom="paragraph">
              <wp:posOffset>85725</wp:posOffset>
            </wp:positionV>
            <wp:extent cx="1895475" cy="1419225"/>
            <wp:effectExtent l="19050" t="0" r="9525" b="0"/>
            <wp:wrapSquare wrapText="bothSides"/>
            <wp:docPr id="2" name="図 2" descr="E:\R001284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0012845 (640x480).jpg"/>
                    <pic:cNvPicPr>
                      <a:picLocks noChangeAspect="1" noChangeArrowheads="1"/>
                    </pic:cNvPicPr>
                  </pic:nvPicPr>
                  <pic:blipFill>
                    <a:blip r:embed="rId12" cstate="print"/>
                    <a:srcRect/>
                    <a:stretch>
                      <a:fillRect/>
                    </a:stretch>
                  </pic:blipFill>
                  <pic:spPr bwMode="auto">
                    <a:xfrm>
                      <a:off x="0" y="0"/>
                      <a:ext cx="1895475" cy="1419225"/>
                    </a:xfrm>
                    <a:prstGeom prst="rect">
                      <a:avLst/>
                    </a:prstGeom>
                    <a:noFill/>
                    <a:ln w="9525">
                      <a:noFill/>
                      <a:miter lim="800000"/>
                      <a:headEnd/>
                      <a:tailEnd/>
                    </a:ln>
                  </pic:spPr>
                </pic:pic>
              </a:graphicData>
            </a:graphic>
          </wp:anchor>
        </w:drawing>
      </w:r>
      <w:r w:rsidR="00FE0F09">
        <w:rPr>
          <w:rFonts w:ascii="HGPｺﾞｼｯｸM" w:eastAsia="HGPｺﾞｼｯｸM" w:hAnsi="ＭＳ 明朝" w:cs="ＭＳ 明朝" w:hint="eastAsia"/>
          <w:color w:val="000000"/>
          <w:sz w:val="22"/>
        </w:rPr>
        <w:t xml:space="preserve">　さらに、新田川の下流域にある横川ダムに行きました。風の流れ、沢の流れから原発からの放射能が降り注ぎ風で運ばれていく通りに当たると考えられています。ダムの上部に上る途中に猿の糞がありましたが、小澤さんが間違えても踏まないようにと言われました。何しろ３万ベクレルあるのだそうです。</w:t>
      </w:r>
    </w:p>
    <w:p w:rsidR="00A350F9" w:rsidRDefault="00A41D6C" w:rsidP="003958C7">
      <w:pPr>
        <w:autoSpaceDE w:val="0"/>
        <w:autoSpaceDN w:val="0"/>
        <w:adjustRightInd w:val="0"/>
        <w:ind w:rightChars="-11" w:right="-23" w:firstLineChars="100" w:firstLine="220"/>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ここにもモニタリングポストがありましたが、ここの数値も公表しないとのこと、「だいたい市街地で測らないと意味がないのに、なんでこんなところでやるのかと言っているんですよ。」と小澤さんは怒っていました。</w:t>
      </w:r>
    </w:p>
    <w:p w:rsidR="003958C7" w:rsidRDefault="003958C7"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 xml:space="preserve">　ダムのさらに上まで上がると、「黒い物質」がありました。そこでは、空間線量が６．５</w:t>
      </w:r>
      <w:r>
        <w:rPr>
          <w:rFonts w:ascii="HGPｺﾞｼｯｸM" w:eastAsia="HGPｺﾞｼｯｸM" w:hAnsi="Arial" w:cs="Arial" w:hint="eastAsia"/>
          <w:color w:val="000000"/>
          <w:sz w:val="22"/>
        </w:rPr>
        <w:t>μ</w:t>
      </w:r>
      <w:r>
        <w:rPr>
          <w:rFonts w:ascii="ＭＳ 明朝" w:eastAsia="ＭＳ 明朝" w:hAnsi="ＭＳ 明朝" w:cs="ＭＳ 明朝" w:hint="eastAsia"/>
          <w:color w:val="000000"/>
          <w:sz w:val="22"/>
        </w:rPr>
        <w:t>㏜／ｈ</w:t>
      </w:r>
      <w:r w:rsidRPr="003958C7">
        <w:rPr>
          <w:rFonts w:ascii="HGPｺﾞｼｯｸM" w:eastAsia="HGPｺﾞｼｯｸM" w:hAnsi="ＭＳ 明朝" w:cs="ＭＳ 明朝" w:hint="eastAsia"/>
          <w:color w:val="000000"/>
          <w:sz w:val="22"/>
        </w:rPr>
        <w:t>前後</w:t>
      </w:r>
      <w:r>
        <w:rPr>
          <w:rFonts w:ascii="HGPｺﾞｼｯｸM" w:eastAsia="HGPｺﾞｼｯｸM" w:hAnsi="ＭＳ 明朝" w:cs="ＭＳ 明朝" w:hint="eastAsia"/>
          <w:color w:val="000000"/>
          <w:sz w:val="22"/>
        </w:rPr>
        <w:t>まで上がりました。</w:t>
      </w:r>
    </w:p>
    <w:p w:rsidR="003958C7" w:rsidRDefault="00A0376F"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noProof/>
          <w:color w:val="000000"/>
          <w:sz w:val="22"/>
        </w:rPr>
        <w:drawing>
          <wp:anchor distT="0" distB="0" distL="114300" distR="114300" simplePos="0" relativeHeight="251668480" behindDoc="0" locked="0" layoutInCell="1" allowOverlap="1">
            <wp:simplePos x="0" y="0"/>
            <wp:positionH relativeFrom="column">
              <wp:posOffset>19050</wp:posOffset>
            </wp:positionH>
            <wp:positionV relativeFrom="paragraph">
              <wp:posOffset>1543050</wp:posOffset>
            </wp:positionV>
            <wp:extent cx="1942465" cy="1456690"/>
            <wp:effectExtent l="19050" t="0" r="635" b="0"/>
            <wp:wrapSquare wrapText="bothSides"/>
            <wp:docPr id="7" name="図 4" descr="E:\R001285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0012857 (640x480).jpg"/>
                    <pic:cNvPicPr>
                      <a:picLocks noChangeAspect="1" noChangeArrowheads="1"/>
                    </pic:cNvPicPr>
                  </pic:nvPicPr>
                  <pic:blipFill>
                    <a:blip r:embed="rId13" cstate="print"/>
                    <a:srcRect/>
                    <a:stretch>
                      <a:fillRect/>
                    </a:stretch>
                  </pic:blipFill>
                  <pic:spPr bwMode="auto">
                    <a:xfrm>
                      <a:off x="0" y="0"/>
                      <a:ext cx="1942465" cy="1456690"/>
                    </a:xfrm>
                    <a:prstGeom prst="rect">
                      <a:avLst/>
                    </a:prstGeom>
                    <a:noFill/>
                    <a:ln w="9525">
                      <a:noFill/>
                      <a:miter lim="800000"/>
                      <a:headEnd/>
                      <a:tailEnd/>
                    </a:ln>
                  </pic:spPr>
                </pic:pic>
              </a:graphicData>
            </a:graphic>
          </wp:anchor>
        </w:drawing>
      </w:r>
      <w:r>
        <w:rPr>
          <w:rFonts w:ascii="HGPｺﾞｼｯｸM" w:eastAsia="HGPｺﾞｼｯｸM" w:hAnsi="ＭＳ 明朝" w:cs="ＭＳ 明朝" w:hint="eastAsia"/>
          <w:noProof/>
          <w:color w:val="000000"/>
          <w:sz w:val="22"/>
        </w:rPr>
        <w:drawing>
          <wp:anchor distT="0" distB="0" distL="114300" distR="114300" simplePos="0" relativeHeight="251667456" behindDoc="0" locked="0" layoutInCell="1" allowOverlap="1">
            <wp:simplePos x="0" y="0"/>
            <wp:positionH relativeFrom="column">
              <wp:posOffset>19050</wp:posOffset>
            </wp:positionH>
            <wp:positionV relativeFrom="paragraph">
              <wp:posOffset>85725</wp:posOffset>
            </wp:positionV>
            <wp:extent cx="1942465" cy="1457325"/>
            <wp:effectExtent l="19050" t="0" r="635" b="0"/>
            <wp:wrapSquare wrapText="bothSides"/>
            <wp:docPr id="6" name="図 3" descr="E:\R001285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0012851 (640x480).jpg"/>
                    <pic:cNvPicPr>
                      <a:picLocks noChangeAspect="1" noChangeArrowheads="1"/>
                    </pic:cNvPicPr>
                  </pic:nvPicPr>
                  <pic:blipFill>
                    <a:blip r:embed="rId14" cstate="print"/>
                    <a:srcRect/>
                    <a:stretch>
                      <a:fillRect/>
                    </a:stretch>
                  </pic:blipFill>
                  <pic:spPr bwMode="auto">
                    <a:xfrm>
                      <a:off x="0" y="0"/>
                      <a:ext cx="1942465" cy="1457325"/>
                    </a:xfrm>
                    <a:prstGeom prst="rect">
                      <a:avLst/>
                    </a:prstGeom>
                    <a:noFill/>
                    <a:ln w="9525">
                      <a:noFill/>
                      <a:miter lim="800000"/>
                      <a:headEnd/>
                      <a:tailEnd/>
                    </a:ln>
                  </pic:spPr>
                </pic:pic>
              </a:graphicData>
            </a:graphic>
          </wp:anchor>
        </w:drawing>
      </w:r>
      <w:r w:rsidR="003958C7">
        <w:rPr>
          <w:rFonts w:ascii="HGPｺﾞｼｯｸM" w:eastAsia="HGPｺﾞｼｯｸM" w:hAnsi="ＭＳ 明朝" w:cs="ＭＳ 明朝" w:hint="eastAsia"/>
          <w:color w:val="000000"/>
          <w:sz w:val="22"/>
        </w:rPr>
        <w:t>このような「黒い物質」が、あちこちに</w:t>
      </w:r>
      <w:r>
        <w:rPr>
          <w:rFonts w:ascii="HGPｺﾞｼｯｸM" w:eastAsia="HGPｺﾞｼｯｸM" w:hAnsi="ＭＳ 明朝" w:cs="ＭＳ 明朝" w:hint="eastAsia"/>
          <w:color w:val="000000"/>
          <w:sz w:val="22"/>
        </w:rPr>
        <w:t>見られました。この物質も風と水で流されて動いているのではないかと言います。今回は、その動きを捉えるために風の状況を知ろうということで風向風速計を設置し、そのデータをとろうというのが主たる目的です。</w:t>
      </w:r>
    </w:p>
    <w:p w:rsidR="008F259E" w:rsidRDefault="00CD4339"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noProof/>
          <w:color w:val="000000"/>
          <w:sz w:val="22"/>
        </w:rPr>
        <w:drawing>
          <wp:anchor distT="0" distB="0" distL="114300" distR="114300" simplePos="0" relativeHeight="251670528" behindDoc="0" locked="0" layoutInCell="1" allowOverlap="1">
            <wp:simplePos x="0" y="0"/>
            <wp:positionH relativeFrom="column">
              <wp:posOffset>-2051685</wp:posOffset>
            </wp:positionH>
            <wp:positionV relativeFrom="paragraph">
              <wp:posOffset>2027555</wp:posOffset>
            </wp:positionV>
            <wp:extent cx="1939925" cy="1460500"/>
            <wp:effectExtent l="19050" t="0" r="3175" b="0"/>
            <wp:wrapSquare wrapText="bothSides"/>
            <wp:docPr id="9" name="図 6" descr="E:\R001286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0012867 (640x480).jpg"/>
                    <pic:cNvPicPr>
                      <a:picLocks noChangeAspect="1" noChangeArrowheads="1"/>
                    </pic:cNvPicPr>
                  </pic:nvPicPr>
                  <pic:blipFill>
                    <a:blip r:embed="rId15" cstate="print"/>
                    <a:srcRect/>
                    <a:stretch>
                      <a:fillRect/>
                    </a:stretch>
                  </pic:blipFill>
                  <pic:spPr bwMode="auto">
                    <a:xfrm>
                      <a:off x="0" y="0"/>
                      <a:ext cx="1939925" cy="1460500"/>
                    </a:xfrm>
                    <a:prstGeom prst="rect">
                      <a:avLst/>
                    </a:prstGeom>
                    <a:noFill/>
                    <a:ln w="9525">
                      <a:noFill/>
                      <a:miter lim="800000"/>
                      <a:headEnd/>
                      <a:tailEnd/>
                    </a:ln>
                  </pic:spPr>
                </pic:pic>
              </a:graphicData>
            </a:graphic>
          </wp:anchor>
        </w:drawing>
      </w:r>
      <w:r w:rsidR="00A0376F">
        <w:rPr>
          <w:rFonts w:ascii="HGPｺﾞｼｯｸM" w:eastAsia="HGPｺﾞｼｯｸM" w:hAnsi="ＭＳ 明朝" w:cs="ＭＳ 明朝" w:hint="eastAsia"/>
          <w:color w:val="000000"/>
          <w:sz w:val="22"/>
        </w:rPr>
        <w:t xml:space="preserve">　さらに上流の鉄山ダムに向かいました。ここも</w:t>
      </w:r>
      <w:r w:rsidR="000E1BA1">
        <w:rPr>
          <w:rFonts w:ascii="HGPｺﾞｼｯｸM" w:eastAsia="HGPｺﾞｼｯｸM" w:hAnsi="ＭＳ 明朝" w:cs="ＭＳ 明朝" w:hint="eastAsia"/>
          <w:color w:val="000000"/>
          <w:sz w:val="22"/>
        </w:rPr>
        <w:t>、やはり</w:t>
      </w:r>
      <w:r w:rsidR="00A0376F">
        <w:rPr>
          <w:rFonts w:ascii="HGPｺﾞｼｯｸM" w:eastAsia="HGPｺﾞｼｯｸM" w:hAnsi="ＭＳ 明朝" w:cs="ＭＳ 明朝" w:hint="eastAsia"/>
          <w:color w:val="000000"/>
          <w:sz w:val="22"/>
        </w:rPr>
        <w:t>線量は高く５．５</w:t>
      </w:r>
      <w:r w:rsidR="00A0376F">
        <w:rPr>
          <w:rFonts w:ascii="HGPｺﾞｼｯｸM" w:eastAsia="HGPｺﾞｼｯｸM" w:hAnsi="Arial" w:cs="Arial" w:hint="eastAsia"/>
          <w:color w:val="000000"/>
          <w:sz w:val="22"/>
        </w:rPr>
        <w:t>μ</w:t>
      </w:r>
      <w:r w:rsidR="00A0376F">
        <w:rPr>
          <w:rFonts w:ascii="ＭＳ 明朝" w:eastAsia="ＭＳ 明朝" w:hAnsi="ＭＳ 明朝" w:cs="ＭＳ 明朝" w:hint="eastAsia"/>
          <w:color w:val="000000"/>
          <w:sz w:val="22"/>
        </w:rPr>
        <w:t>㏜／ｈ</w:t>
      </w:r>
      <w:r w:rsidR="00A0376F">
        <w:rPr>
          <w:rFonts w:ascii="HGPｺﾞｼｯｸM" w:eastAsia="HGPｺﾞｼｯｸM" w:hAnsi="ＭＳ 明朝" w:cs="ＭＳ 明朝" w:hint="eastAsia"/>
          <w:color w:val="000000"/>
          <w:sz w:val="22"/>
        </w:rPr>
        <w:t>ありました。</w:t>
      </w:r>
      <w:r w:rsidR="000E1BA1">
        <w:rPr>
          <w:rFonts w:ascii="HGPｺﾞｼｯｸM" w:eastAsia="HGPｺﾞｼｯｸM" w:hAnsi="ＭＳ 明朝" w:cs="ＭＳ 明朝" w:hint="eastAsia"/>
          <w:color w:val="000000"/>
          <w:sz w:val="22"/>
        </w:rPr>
        <w:t>そして、線量が高いという五台山地区のあるお宅では、</w:t>
      </w:r>
      <w:r w:rsidR="008F259E">
        <w:rPr>
          <w:rFonts w:ascii="HGPｺﾞｼｯｸM" w:eastAsia="HGPｺﾞｼｯｸM" w:hAnsi="ＭＳ 明朝" w:cs="ＭＳ 明朝" w:hint="eastAsia"/>
          <w:color w:val="000000"/>
          <w:sz w:val="22"/>
        </w:rPr>
        <w:t>震災直後、</w:t>
      </w:r>
      <w:r w:rsidR="000E1BA1">
        <w:rPr>
          <w:rFonts w:ascii="HGPｺﾞｼｯｸM" w:eastAsia="HGPｺﾞｼｯｸM" w:hAnsi="ＭＳ 明朝" w:cs="ＭＳ 明朝" w:hint="eastAsia"/>
          <w:color w:val="000000"/>
          <w:sz w:val="22"/>
        </w:rPr>
        <w:t>雨樋下で３５３</w:t>
      </w:r>
      <w:r w:rsidR="000E1BA1">
        <w:rPr>
          <w:rFonts w:ascii="HGPｺﾞｼｯｸM" w:eastAsia="HGPｺﾞｼｯｸM" w:hAnsi="Arial" w:cs="Arial" w:hint="eastAsia"/>
          <w:color w:val="000000"/>
          <w:sz w:val="22"/>
        </w:rPr>
        <w:t>μ</w:t>
      </w:r>
      <w:r w:rsidR="000E1BA1">
        <w:rPr>
          <w:rFonts w:ascii="ＭＳ 明朝" w:eastAsia="ＭＳ 明朝" w:hAnsi="ＭＳ 明朝" w:cs="ＭＳ 明朝" w:hint="eastAsia"/>
          <w:color w:val="000000"/>
          <w:sz w:val="22"/>
        </w:rPr>
        <w:t>㏜／ｈ</w:t>
      </w:r>
      <w:r w:rsidR="000E1BA1">
        <w:rPr>
          <w:rFonts w:ascii="HGPｺﾞｼｯｸM" w:eastAsia="HGPｺﾞｼｯｸM" w:hAnsi="ＭＳ 明朝" w:cs="ＭＳ 明朝" w:hint="eastAsia"/>
          <w:color w:val="000000"/>
          <w:sz w:val="22"/>
        </w:rPr>
        <w:t>あったということです。</w:t>
      </w:r>
      <w:r>
        <w:rPr>
          <w:rFonts w:ascii="HGPｺﾞｼｯｸM" w:eastAsia="HGPｺﾞｼｯｸM" w:hAnsi="ＭＳ 明朝" w:cs="ＭＳ 明朝" w:hint="eastAsia"/>
          <w:color w:val="000000"/>
          <w:sz w:val="22"/>
        </w:rPr>
        <w:t>線量計の液晶がだめになるほどだったというのです。さらに、原浪トンネルの近くでは道路脇で５４</w:t>
      </w:r>
      <w:r>
        <w:rPr>
          <w:rFonts w:ascii="HGPｺﾞｼｯｸM" w:eastAsia="HGPｺﾞｼｯｸM" w:hAnsi="Arial" w:cs="Arial" w:hint="eastAsia"/>
          <w:color w:val="000000"/>
          <w:sz w:val="22"/>
        </w:rPr>
        <w:t>μ</w:t>
      </w:r>
      <w:r>
        <w:rPr>
          <w:rFonts w:ascii="ＭＳ 明朝" w:eastAsia="ＭＳ 明朝" w:hAnsi="ＭＳ 明朝" w:cs="ＭＳ 明朝" w:hint="eastAsia"/>
          <w:color w:val="000000"/>
          <w:sz w:val="22"/>
        </w:rPr>
        <w:t>㏜／ｈ</w:t>
      </w:r>
      <w:r w:rsidR="00A1562D">
        <w:rPr>
          <w:rFonts w:ascii="HGPｺﾞｼｯｸM" w:eastAsia="HGPｺﾞｼｯｸM" w:hAnsi="Arial" w:cs="Arial" w:hint="eastAsia"/>
          <w:color w:val="000000"/>
          <w:sz w:val="22"/>
        </w:rPr>
        <w:t>ありました。小澤さんの話によると、場所によっては、１００μ</w:t>
      </w:r>
      <w:r w:rsidR="00A1562D">
        <w:rPr>
          <w:rFonts w:ascii="ＭＳ 明朝" w:eastAsia="ＭＳ 明朝" w:hAnsi="ＭＳ 明朝" w:cs="ＭＳ 明朝" w:hint="eastAsia"/>
          <w:color w:val="000000"/>
          <w:sz w:val="22"/>
        </w:rPr>
        <w:t>㏜／ｈ</w:t>
      </w:r>
      <w:r w:rsidR="00A1562D" w:rsidRPr="00A1562D">
        <w:rPr>
          <w:rFonts w:ascii="HGPｺﾞｼｯｸM" w:eastAsia="HGPｺﾞｼｯｸM" w:hAnsi="ＭＳ 明朝" w:cs="ＭＳ 明朝" w:hint="eastAsia"/>
          <w:color w:val="000000"/>
          <w:sz w:val="22"/>
        </w:rPr>
        <w:t>を超える所もあるといいます。</w:t>
      </w:r>
      <w:r w:rsidR="00A1562D">
        <w:rPr>
          <w:rFonts w:ascii="HGPｺﾞｼｯｸM" w:eastAsia="HGPｺﾞｼｯｸM" w:hAnsi="ＭＳ 明朝" w:cs="ＭＳ 明朝" w:hint="eastAsia"/>
          <w:color w:val="000000"/>
          <w:sz w:val="22"/>
        </w:rPr>
        <w:t>持っていった</w:t>
      </w:r>
      <w:proofErr w:type="spellStart"/>
      <w:r w:rsidR="00A1562D">
        <w:rPr>
          <w:rFonts w:ascii="HGPｺﾞｼｯｸM" w:eastAsia="HGPｺﾞｼｯｸM" w:hAnsi="ＭＳ 明朝" w:cs="ＭＳ 明朝" w:hint="eastAsia"/>
          <w:color w:val="000000"/>
          <w:sz w:val="22"/>
        </w:rPr>
        <w:t>Rad</w:t>
      </w:r>
      <w:r w:rsidR="00CC38A0">
        <w:rPr>
          <w:rFonts w:ascii="HGPｺﾞｼｯｸM" w:eastAsia="HGPｺﾞｼｯｸM" w:hAnsi="ＭＳ 明朝" w:cs="ＭＳ 明朝" w:hint="eastAsia"/>
          <w:color w:val="000000"/>
          <w:sz w:val="22"/>
        </w:rPr>
        <w:t>i</w:t>
      </w:r>
      <w:proofErr w:type="spellEnd"/>
      <w:r w:rsidR="00A1562D">
        <w:rPr>
          <w:rFonts w:ascii="HGPｺﾞｼｯｸM" w:eastAsia="HGPｺﾞｼｯｸM" w:hAnsi="ＭＳ 明朝" w:cs="ＭＳ 明朝" w:hint="eastAsia"/>
          <w:color w:val="000000"/>
          <w:sz w:val="22"/>
        </w:rPr>
        <w:t>では、９．９９９</w:t>
      </w:r>
      <w:r w:rsidR="00A1562D">
        <w:rPr>
          <w:rFonts w:ascii="HGPｺﾞｼｯｸM" w:eastAsia="HGPｺﾞｼｯｸM" w:hAnsi="Arial" w:cs="Arial" w:hint="eastAsia"/>
          <w:color w:val="000000"/>
          <w:sz w:val="22"/>
        </w:rPr>
        <w:t>μ</w:t>
      </w:r>
      <w:r w:rsidR="00A1562D">
        <w:rPr>
          <w:rFonts w:ascii="ＭＳ 明朝" w:eastAsia="ＭＳ 明朝" w:hAnsi="ＭＳ 明朝" w:cs="ＭＳ 明朝" w:hint="eastAsia"/>
          <w:color w:val="000000"/>
          <w:sz w:val="22"/>
        </w:rPr>
        <w:t>㏜／ｈ</w:t>
      </w:r>
      <w:r w:rsidR="00A1562D">
        <w:rPr>
          <w:rFonts w:ascii="HGPｺﾞｼｯｸM" w:eastAsia="HGPｺﾞｼｯｸM" w:hAnsi="ＭＳ 明朝" w:cs="ＭＳ 明朝" w:hint="eastAsia"/>
          <w:color w:val="000000"/>
          <w:sz w:val="22"/>
        </w:rPr>
        <w:t>が計測の限界なので測れませんでした。そして、帰宅困難区域の浪江町へ通じる道路の通行禁止看板のあるところでも、やはり線量計は振り切れ計測不能でした。</w:t>
      </w:r>
      <w:r w:rsidR="002E284B">
        <w:rPr>
          <w:rFonts w:ascii="HGPｺﾞｼｯｸM" w:eastAsia="HGPｺﾞｼｯｸM" w:hAnsi="ＭＳ 明朝" w:cs="ＭＳ 明朝" w:hint="eastAsia"/>
          <w:color w:val="000000"/>
          <w:sz w:val="22"/>
        </w:rPr>
        <w:t>小澤さんの持っていらした計測器では、５４</w:t>
      </w:r>
      <w:r w:rsidR="002E284B">
        <w:rPr>
          <w:rFonts w:ascii="HGPｺﾞｼｯｸM" w:eastAsia="HGPｺﾞｼｯｸM" w:hAnsi="Arial" w:cs="Arial" w:hint="eastAsia"/>
          <w:color w:val="000000"/>
          <w:sz w:val="22"/>
        </w:rPr>
        <w:t>μ</w:t>
      </w:r>
      <w:r w:rsidR="002E284B">
        <w:rPr>
          <w:rFonts w:ascii="ＭＳ 明朝" w:eastAsia="ＭＳ 明朝" w:hAnsi="ＭＳ 明朝" w:cs="ＭＳ 明朝" w:hint="eastAsia"/>
          <w:color w:val="000000"/>
          <w:sz w:val="22"/>
        </w:rPr>
        <w:t>㏜／ｈ</w:t>
      </w:r>
      <w:r w:rsidR="002E284B" w:rsidRPr="002E284B">
        <w:rPr>
          <w:rFonts w:ascii="HGPｺﾞｼｯｸM" w:eastAsia="HGPｺﾞｼｯｸM" w:hAnsi="ＭＳ 明朝" w:cs="ＭＳ 明朝" w:hint="eastAsia"/>
          <w:color w:val="000000"/>
          <w:sz w:val="22"/>
        </w:rPr>
        <w:t>という値が出ました。</w:t>
      </w:r>
    </w:p>
    <w:p w:rsidR="008F259E" w:rsidRDefault="008F259E" w:rsidP="00A41D6C">
      <w:pPr>
        <w:autoSpaceDE w:val="0"/>
        <w:autoSpaceDN w:val="0"/>
        <w:adjustRightInd w:val="0"/>
        <w:ind w:rightChars="-11" w:right="-23"/>
        <w:jc w:val="left"/>
        <w:rPr>
          <w:rFonts w:ascii="HG創英ﾌﾟﾚｾﾞﾝｽEB" w:eastAsia="HG創英ﾌﾟﾚｾﾞﾝｽEB" w:hAnsi="Arial" w:cs="Arial"/>
          <w:color w:val="333333"/>
          <w:sz w:val="24"/>
          <w:szCs w:val="24"/>
        </w:rPr>
      </w:pPr>
    </w:p>
    <w:p w:rsidR="008F259E" w:rsidRPr="008F259E" w:rsidRDefault="008F259E" w:rsidP="00A41D6C">
      <w:pPr>
        <w:autoSpaceDE w:val="0"/>
        <w:autoSpaceDN w:val="0"/>
        <w:adjustRightInd w:val="0"/>
        <w:ind w:rightChars="-11" w:right="-23"/>
        <w:jc w:val="left"/>
        <w:rPr>
          <w:rFonts w:ascii="HG創英ﾌﾟﾚｾﾞﾝｽEB" w:eastAsia="HG創英ﾌﾟﾚｾﾞﾝｽEB" w:hAnsi="ＭＳ 明朝" w:cs="ＭＳ 明朝"/>
          <w:color w:val="000000"/>
          <w:sz w:val="24"/>
          <w:szCs w:val="24"/>
        </w:rPr>
      </w:pPr>
      <w:r>
        <w:rPr>
          <w:rFonts w:ascii="HG創英ﾌﾟﾚｾﾞﾝｽEB" w:eastAsia="HG創英ﾌﾟﾚｾﾞﾝｽEB" w:hAnsi="Arial" w:cs="Arial" w:hint="eastAsia"/>
          <w:noProof/>
          <w:color w:val="333333"/>
          <w:sz w:val="24"/>
          <w:szCs w:val="24"/>
        </w:rPr>
        <w:drawing>
          <wp:anchor distT="0" distB="0" distL="114300" distR="114300" simplePos="0" relativeHeight="251671552" behindDoc="0" locked="0" layoutInCell="1" allowOverlap="1">
            <wp:simplePos x="0" y="0"/>
            <wp:positionH relativeFrom="column">
              <wp:posOffset>2514600</wp:posOffset>
            </wp:positionH>
            <wp:positionV relativeFrom="paragraph">
              <wp:posOffset>228600</wp:posOffset>
            </wp:positionV>
            <wp:extent cx="2047240" cy="1757045"/>
            <wp:effectExtent l="19050" t="0" r="0" b="0"/>
            <wp:wrapSquare wrapText="bothSides"/>
            <wp:docPr id="10" name="図 7" descr="E:\R001287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0012877 (640x480).jpg"/>
                    <pic:cNvPicPr>
                      <a:picLocks noChangeAspect="1" noChangeArrowheads="1"/>
                    </pic:cNvPicPr>
                  </pic:nvPicPr>
                  <pic:blipFill>
                    <a:blip r:embed="rId16" cstate="print"/>
                    <a:srcRect/>
                    <a:stretch>
                      <a:fillRect/>
                    </a:stretch>
                  </pic:blipFill>
                  <pic:spPr bwMode="auto">
                    <a:xfrm>
                      <a:off x="0" y="0"/>
                      <a:ext cx="2047240" cy="1757045"/>
                    </a:xfrm>
                    <a:prstGeom prst="rect">
                      <a:avLst/>
                    </a:prstGeom>
                    <a:noFill/>
                    <a:ln w="9525">
                      <a:noFill/>
                      <a:miter lim="800000"/>
                      <a:headEnd/>
                      <a:tailEnd/>
                    </a:ln>
                  </pic:spPr>
                </pic:pic>
              </a:graphicData>
            </a:graphic>
          </wp:anchor>
        </w:drawing>
      </w:r>
      <w:r w:rsidRPr="008F259E">
        <w:rPr>
          <w:rFonts w:ascii="HG創英ﾌﾟﾚｾﾞﾝｽEB" w:eastAsia="HG創英ﾌﾟﾚｾﾞﾝｽEB" w:hAnsi="Arial" w:cs="Arial" w:hint="eastAsia"/>
          <w:color w:val="333333"/>
          <w:sz w:val="24"/>
          <w:szCs w:val="24"/>
        </w:rPr>
        <w:t>南相馬・避難20ミリシーベルト基準撤回訴訟</w:t>
      </w:r>
    </w:p>
    <w:p w:rsidR="00FB4252" w:rsidRDefault="008F259E"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noProof/>
          <w:color w:val="000000"/>
          <w:sz w:val="22"/>
        </w:rPr>
        <w:drawing>
          <wp:anchor distT="0" distB="0" distL="114300" distR="114300" simplePos="0" relativeHeight="251672576" behindDoc="0" locked="0" layoutInCell="1" allowOverlap="1">
            <wp:simplePos x="0" y="0"/>
            <wp:positionH relativeFrom="column">
              <wp:posOffset>2514600</wp:posOffset>
            </wp:positionH>
            <wp:positionV relativeFrom="paragraph">
              <wp:posOffset>1757045</wp:posOffset>
            </wp:positionV>
            <wp:extent cx="2047240" cy="2089785"/>
            <wp:effectExtent l="19050" t="0" r="0" b="0"/>
            <wp:wrapSquare wrapText="bothSides"/>
            <wp:docPr id="11" name="図 8" descr="E:\R0012889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0012889 (480x640).jpg"/>
                    <pic:cNvPicPr>
                      <a:picLocks noChangeAspect="1" noChangeArrowheads="1"/>
                    </pic:cNvPicPr>
                  </pic:nvPicPr>
                  <pic:blipFill>
                    <a:blip r:embed="rId17" cstate="print"/>
                    <a:srcRect/>
                    <a:stretch>
                      <a:fillRect/>
                    </a:stretch>
                  </pic:blipFill>
                  <pic:spPr bwMode="auto">
                    <a:xfrm>
                      <a:off x="0" y="0"/>
                      <a:ext cx="2047240" cy="2089785"/>
                    </a:xfrm>
                    <a:prstGeom prst="rect">
                      <a:avLst/>
                    </a:prstGeom>
                    <a:noFill/>
                    <a:ln w="9525">
                      <a:noFill/>
                      <a:miter lim="800000"/>
                      <a:headEnd/>
                      <a:tailEnd/>
                    </a:ln>
                  </pic:spPr>
                </pic:pic>
              </a:graphicData>
            </a:graphic>
          </wp:anchor>
        </w:drawing>
      </w:r>
      <w:r w:rsidR="00FB4252">
        <w:rPr>
          <w:rFonts w:ascii="HGPｺﾞｼｯｸM" w:eastAsia="HGPｺﾞｼｯｸM" w:hAnsi="ＭＳ 明朝" w:cs="ＭＳ 明朝" w:hint="eastAsia"/>
          <w:color w:val="000000"/>
          <w:sz w:val="22"/>
        </w:rPr>
        <w:t xml:space="preserve">　その夜は、小澤さんが普段使っていらっしゃる仮設住宅（４階建のアパートを仮設住宅としたもの）に宿泊させていただきました。そこで、「黒い物質」のビデオを見せていただきながら、いかに原発周辺の市町村が汚染されいまだにそれが続いている事</w:t>
      </w:r>
      <w:r w:rsidR="00F512EC">
        <w:rPr>
          <w:rFonts w:ascii="HGPｺﾞｼｯｸM" w:eastAsia="HGPｺﾞｼｯｸM" w:hAnsi="ＭＳ 明朝" w:cs="ＭＳ 明朝" w:hint="eastAsia"/>
          <w:color w:val="000000"/>
          <w:sz w:val="22"/>
        </w:rPr>
        <w:t>。</w:t>
      </w:r>
      <w:r w:rsidR="00FB4252">
        <w:rPr>
          <w:rFonts w:ascii="HGPｺﾞｼｯｸM" w:eastAsia="HGPｺﾞｼｯｸM" w:hAnsi="ＭＳ 明朝" w:cs="ＭＳ 明朝" w:hint="eastAsia"/>
          <w:color w:val="000000"/>
          <w:sz w:val="22"/>
        </w:rPr>
        <w:t>除染と言いながら、ほとんど意味をなしていない</w:t>
      </w:r>
      <w:r w:rsidR="00F512EC">
        <w:rPr>
          <w:rFonts w:ascii="HGPｺﾞｼｯｸM" w:eastAsia="HGPｺﾞｼｯｸM" w:hAnsi="ＭＳ 明朝" w:cs="ＭＳ 明朝" w:hint="eastAsia"/>
          <w:color w:val="000000"/>
          <w:sz w:val="22"/>
        </w:rPr>
        <w:t>事。</w:t>
      </w:r>
      <w:r w:rsidR="00FB4252">
        <w:rPr>
          <w:rFonts w:ascii="HGPｺﾞｼｯｸM" w:eastAsia="HGPｺﾞｼｯｸM" w:hAnsi="ＭＳ 明朝" w:cs="ＭＳ 明朝" w:hint="eastAsia"/>
          <w:color w:val="000000"/>
          <w:sz w:val="22"/>
        </w:rPr>
        <w:t>さらに、地元住民たちに対してきちんと現状を説明もせず</w:t>
      </w:r>
      <w:r w:rsidR="00F512EC">
        <w:rPr>
          <w:rFonts w:ascii="HGPｺﾞｼｯｸM" w:eastAsia="HGPｺﾞｼｯｸM" w:hAnsi="ＭＳ 明朝" w:cs="ＭＳ 明朝" w:hint="eastAsia"/>
          <w:color w:val="000000"/>
          <w:sz w:val="22"/>
        </w:rPr>
        <w:t>、</w:t>
      </w:r>
      <w:r w:rsidR="00FB4252">
        <w:rPr>
          <w:rFonts w:ascii="HGPｺﾞｼｯｸM" w:eastAsia="HGPｺﾞｼｯｸM" w:hAnsi="ＭＳ 明朝" w:cs="ＭＳ 明朝" w:hint="eastAsia"/>
          <w:color w:val="000000"/>
          <w:sz w:val="22"/>
        </w:rPr>
        <w:t>また、説明できるだけの科学的根拠を得ようとしていない</w:t>
      </w:r>
      <w:r w:rsidR="00F512EC">
        <w:rPr>
          <w:rFonts w:ascii="HGPｺﾞｼｯｸM" w:eastAsia="HGPｺﾞｼｯｸM" w:hAnsi="ＭＳ 明朝" w:cs="ＭＳ 明朝" w:hint="eastAsia"/>
          <w:color w:val="000000"/>
          <w:sz w:val="22"/>
        </w:rPr>
        <w:t>。</w:t>
      </w:r>
      <w:r w:rsidR="00FB4252">
        <w:rPr>
          <w:rFonts w:ascii="HGPｺﾞｼｯｸM" w:eastAsia="HGPｺﾞｼｯｸM" w:hAnsi="ＭＳ 明朝" w:cs="ＭＳ 明朝" w:hint="eastAsia"/>
          <w:color w:val="000000"/>
          <w:sz w:val="22"/>
        </w:rPr>
        <w:t>など聞けば聞くほど４年経っても「復興」への道筋すら</w:t>
      </w:r>
      <w:r w:rsidR="00F512EC">
        <w:rPr>
          <w:rFonts w:ascii="HGPｺﾞｼｯｸM" w:eastAsia="HGPｺﾞｼｯｸM" w:hAnsi="ＭＳ 明朝" w:cs="ＭＳ 明朝" w:hint="eastAsia"/>
          <w:color w:val="000000"/>
          <w:sz w:val="22"/>
        </w:rPr>
        <w:t>見えてこない現実をひしひしと感じます。</w:t>
      </w:r>
    </w:p>
    <w:p w:rsidR="00F952C5" w:rsidRDefault="00F512EC" w:rsidP="00A41D6C">
      <w:pPr>
        <w:autoSpaceDE w:val="0"/>
        <w:autoSpaceDN w:val="0"/>
        <w:adjustRightInd w:val="0"/>
        <w:ind w:rightChars="-11" w:right="-23"/>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 xml:space="preserve">　小澤さんたちは、周辺地域の放射線量を測り続け</w:t>
      </w:r>
      <w:r w:rsidR="00013347">
        <w:rPr>
          <w:rFonts w:ascii="HGPｺﾞｼｯｸM" w:eastAsia="HGPｺﾞｼｯｸM" w:hAnsi="ＭＳ 明朝" w:cs="ＭＳ 明朝" w:hint="eastAsia"/>
          <w:color w:val="000000"/>
          <w:sz w:val="22"/>
        </w:rPr>
        <w:t>ています。</w:t>
      </w:r>
      <w:r w:rsidR="00F952C5">
        <w:rPr>
          <w:rFonts w:ascii="HGPｺﾞｼｯｸM" w:eastAsia="HGPｺﾞｼｯｸM" w:hAnsi="ＭＳ 明朝" w:cs="ＭＳ 明朝" w:hint="eastAsia"/>
          <w:color w:val="000000"/>
          <w:sz w:val="22"/>
        </w:rPr>
        <w:t>さらに</w:t>
      </w:r>
      <w:r w:rsidR="00013347">
        <w:rPr>
          <w:rFonts w:ascii="HGPｺﾞｼｯｸM" w:eastAsia="HGPｺﾞｼｯｸM" w:hAnsi="ＭＳ 明朝" w:cs="ＭＳ 明朝" w:hint="eastAsia"/>
          <w:color w:val="000000"/>
          <w:sz w:val="22"/>
        </w:rPr>
        <w:t>、</w:t>
      </w:r>
      <w:r w:rsidR="00F952C5" w:rsidRPr="00F952C5">
        <w:rPr>
          <w:rFonts w:ascii="HGPｺﾞｼｯｸM" w:eastAsia="HGPｺﾞｼｯｸM" w:hAnsi="Arial" w:cs="Arial" w:hint="eastAsia"/>
          <w:sz w:val="22"/>
        </w:rPr>
        <w:t>年</w:t>
      </w:r>
      <w:r w:rsidR="00F952C5" w:rsidRPr="00F952C5">
        <w:rPr>
          <w:rFonts w:ascii="HGPｺﾞｼｯｸM" w:eastAsia="HGPｺﾞｼｯｸM" w:hAnsi="Arial" w:cs="Arial" w:hint="eastAsia"/>
          <w:bCs/>
          <w:sz w:val="22"/>
        </w:rPr>
        <w:t>20ミリシーベルト</w:t>
      </w:r>
      <w:r w:rsidR="00F952C5" w:rsidRPr="00F952C5">
        <w:rPr>
          <w:rFonts w:ascii="HGPｺﾞｼｯｸM" w:eastAsia="HGPｺﾞｼｯｸM" w:hAnsi="Arial" w:cs="Arial" w:hint="eastAsia"/>
          <w:sz w:val="22"/>
        </w:rPr>
        <w:t>を基準とした避難勧奨地点の解除は違法だとして、</w:t>
      </w:r>
      <w:r w:rsidR="00013347">
        <w:rPr>
          <w:rFonts w:ascii="HGPｺﾞｼｯｸM" w:eastAsia="HGPｺﾞｼｯｸM" w:hAnsi="Arial" w:cs="Arial" w:hint="eastAsia"/>
          <w:sz w:val="22"/>
        </w:rPr>
        <w:t>小澤さんを始め</w:t>
      </w:r>
      <w:r w:rsidR="00F952C5" w:rsidRPr="00F952C5">
        <w:rPr>
          <w:rFonts w:ascii="HGPｺﾞｼｯｸM" w:eastAsia="HGPｺﾞｼｯｸM" w:hAnsi="Arial" w:cs="Arial" w:hint="eastAsia"/>
          <w:bCs/>
          <w:sz w:val="22"/>
        </w:rPr>
        <w:t>福島県南相馬市</w:t>
      </w:r>
      <w:r w:rsidR="00F952C5" w:rsidRPr="00F952C5">
        <w:rPr>
          <w:rFonts w:ascii="HGPｺﾞｼｯｸM" w:eastAsia="HGPｺﾞｼｯｸM" w:hAnsi="Arial" w:cs="Arial" w:hint="eastAsia"/>
          <w:sz w:val="22"/>
        </w:rPr>
        <w:t>の住民206世帯808人が、国を相手取り、解除の取消しを求めて東京地裁に提訴しました。</w:t>
      </w:r>
    </w:p>
    <w:p w:rsidR="00F952C5" w:rsidRDefault="00F952C5" w:rsidP="00F952C5">
      <w:pPr>
        <w:autoSpaceDE w:val="0"/>
        <w:autoSpaceDN w:val="0"/>
        <w:adjustRightInd w:val="0"/>
        <w:ind w:rightChars="-11" w:right="-23" w:firstLineChars="100" w:firstLine="220"/>
        <w:jc w:val="left"/>
        <w:rPr>
          <w:rFonts w:ascii="HGPｺﾞｼｯｸM" w:eastAsia="HGPｺﾞｼｯｸM" w:hAnsi="ＭＳ 明朝" w:cs="ＭＳ 明朝"/>
          <w:color w:val="000000"/>
          <w:sz w:val="22"/>
        </w:rPr>
      </w:pPr>
    </w:p>
    <w:p w:rsidR="00013347" w:rsidRDefault="00F952C5" w:rsidP="00013347">
      <w:pPr>
        <w:autoSpaceDE w:val="0"/>
        <w:autoSpaceDN w:val="0"/>
        <w:adjustRightInd w:val="0"/>
        <w:ind w:rightChars="-11" w:right="-23" w:firstLineChars="129" w:firstLine="284"/>
        <w:jc w:val="left"/>
        <w:rPr>
          <w:rFonts w:ascii="HGPｺﾞｼｯｸM" w:eastAsia="HGPｺﾞｼｯｸM" w:hAnsi="Arial" w:cs="Arial"/>
          <w:color w:val="333333"/>
          <w:sz w:val="22"/>
        </w:rPr>
      </w:pPr>
      <w:r>
        <w:rPr>
          <w:rFonts w:ascii="HGPｺﾞｼｯｸM" w:eastAsia="HGPｺﾞｼｯｸM" w:hAnsi="ＭＳ 明朝" w:cs="ＭＳ 明朝" w:hint="eastAsia"/>
          <w:color w:val="000000"/>
          <w:sz w:val="22"/>
        </w:rPr>
        <w:t>※</w:t>
      </w:r>
      <w:r w:rsidR="00013347" w:rsidRPr="00013347">
        <w:rPr>
          <w:rFonts w:ascii="HGPｺﾞｼｯｸM" w:eastAsia="HGPｺﾞｼｯｸM" w:hAnsi="Arial" w:cs="Arial" w:hint="eastAsia"/>
          <w:color w:val="333333"/>
          <w:sz w:val="22"/>
        </w:rPr>
        <w:t>「南相馬・避難20ミリシーベルト基準撤回訴訟」とは年20ミリシーベルトを基準とした避難勧奨地点の解除は違法だとして、福島県南相馬市の住民206</w:t>
      </w:r>
      <w:r w:rsidR="00013347" w:rsidRPr="00013347">
        <w:rPr>
          <w:rFonts w:ascii="HGPｺﾞｼｯｸM" w:eastAsia="HGPｺﾞｼｯｸM" w:hAnsi="Arial" w:cs="Arial" w:hint="eastAsia"/>
          <w:color w:val="333333"/>
          <w:sz w:val="22"/>
        </w:rPr>
        <w:lastRenderedPageBreak/>
        <w:t>世帯808人が、国を相手取り、解除の取消しを求めて東京地裁に提訴しました。避難指示または勧奨の解除に関して、はじめて司法の場で争うもので、 争点は２つです。</w:t>
      </w:r>
      <w:r w:rsidR="00013347" w:rsidRPr="00013347">
        <w:rPr>
          <w:rFonts w:ascii="HGPｺﾞｼｯｸM" w:eastAsia="HGPｺﾞｼｯｸM" w:hAnsi="Arial" w:cs="Arial" w:hint="eastAsia"/>
          <w:color w:val="333333"/>
          <w:sz w:val="22"/>
        </w:rPr>
        <w:br/>
      </w:r>
      <w:r w:rsidR="00013347" w:rsidRPr="00013347">
        <w:rPr>
          <w:rFonts w:ascii="HGPｺﾞｼｯｸM" w:eastAsia="HGPｺﾞｼｯｸM" w:hAnsi="ＭＳ ゴシック" w:cs="ＭＳ ゴシック" w:hint="eastAsia"/>
          <w:color w:val="333333"/>
          <w:sz w:val="22"/>
        </w:rPr>
        <w:t>①</w:t>
      </w:r>
      <w:r w:rsidR="00013347" w:rsidRPr="00013347">
        <w:rPr>
          <w:rFonts w:ascii="HGPｺﾞｼｯｸM" w:eastAsia="HGPｺﾞｼｯｸM" w:hAnsi="Arial" w:cs="Arial" w:hint="eastAsia"/>
          <w:color w:val="333333"/>
          <w:sz w:val="22"/>
        </w:rPr>
        <w:t xml:space="preserve"> ICRPなど国際的な勧告では、公衆の被ばく限度は年１ミリシーベルトとされ、日本の法令もこれを取り入れてきまし</w:t>
      </w:r>
      <w:r w:rsidR="00013347">
        <w:rPr>
          <w:rFonts w:ascii="HGPｺﾞｼｯｸM" w:eastAsia="HGPｺﾞｼｯｸM" w:hAnsi="Arial" w:cs="Arial" w:hint="eastAsia"/>
          <w:color w:val="333333"/>
          <w:sz w:val="22"/>
        </w:rPr>
        <w:t xml:space="preserve">　　</w:t>
      </w:r>
      <w:r w:rsidR="00013347" w:rsidRPr="00013347">
        <w:rPr>
          <w:rFonts w:ascii="HGPｺﾞｼｯｸM" w:eastAsia="HGPｺﾞｼｯｸM" w:hAnsi="Arial" w:cs="Arial" w:hint="eastAsia"/>
          <w:color w:val="333333"/>
          <w:sz w:val="22"/>
        </w:rPr>
        <w:t>た。訓練された職業人しか立ち入りのできない放射線管理区域も３ヶ月で1.3ミリシーベルトです（年に換算すると約５ミリシーベルト）。これらを考えると、年20ミリシーベルトでの解除は違法</w:t>
      </w:r>
      <w:r w:rsidR="00013347">
        <w:rPr>
          <w:rFonts w:ascii="HGPｺﾞｼｯｸM" w:eastAsia="HGPｺﾞｼｯｸM" w:hAnsi="Arial" w:cs="Arial" w:hint="eastAsia"/>
          <w:color w:val="333333"/>
          <w:sz w:val="22"/>
        </w:rPr>
        <w:t>です</w:t>
      </w:r>
      <w:r w:rsidR="00013347" w:rsidRPr="00013347">
        <w:rPr>
          <w:rFonts w:ascii="HGPｺﾞｼｯｸM" w:eastAsia="HGPｺﾞｼｯｸM" w:hAnsi="Arial" w:cs="Arial" w:hint="eastAsia"/>
          <w:color w:val="333333"/>
          <w:sz w:val="22"/>
        </w:rPr>
        <w:t>。</w:t>
      </w:r>
      <w:r w:rsidR="00013347" w:rsidRPr="00013347">
        <w:rPr>
          <w:rFonts w:ascii="HGPｺﾞｼｯｸM" w:eastAsia="HGPｺﾞｼｯｸM" w:hAnsi="Arial" w:cs="Arial" w:hint="eastAsia"/>
          <w:color w:val="333333"/>
          <w:sz w:val="22"/>
        </w:rPr>
        <w:br/>
      </w:r>
      <w:r w:rsidR="00013347" w:rsidRPr="00013347">
        <w:rPr>
          <w:rFonts w:ascii="HGPｺﾞｼｯｸM" w:eastAsia="HGPｺﾞｼｯｸM" w:hAnsi="ＭＳ ゴシック" w:cs="ＭＳ ゴシック" w:hint="eastAsia"/>
          <w:color w:val="333333"/>
          <w:sz w:val="22"/>
        </w:rPr>
        <w:t>②</w:t>
      </w:r>
      <w:r w:rsidR="00013347" w:rsidRPr="00013347">
        <w:rPr>
          <w:rFonts w:ascii="HGPｺﾞｼｯｸM" w:eastAsia="HGPｺﾞｼｯｸM" w:hAnsi="Arial" w:cs="Arial" w:hint="eastAsia"/>
          <w:color w:val="333333"/>
          <w:sz w:val="22"/>
        </w:rPr>
        <w:t xml:space="preserve"> 住民たちが何度も反対を表明したのに、政府は一方的に解除を決定しました。</w:t>
      </w:r>
      <w:r w:rsidR="00013347" w:rsidRPr="00013347">
        <w:rPr>
          <w:rFonts w:ascii="HGPｺﾞｼｯｸM" w:eastAsia="HGPｺﾞｼｯｸM" w:hAnsi="Arial" w:cs="Arial" w:hint="eastAsia"/>
          <w:color w:val="333333"/>
          <w:sz w:val="22"/>
        </w:rPr>
        <w:br/>
        <w:t xml:space="preserve">　解除されてから３ヶ月後に、賠償も打ち</w:t>
      </w:r>
      <w:r w:rsidR="00013347">
        <w:rPr>
          <w:rFonts w:ascii="HGPｺﾞｼｯｸM" w:eastAsia="HGPｺﾞｼｯｸM" w:hAnsi="Arial" w:cs="Arial" w:hint="eastAsia"/>
          <w:color w:val="333333"/>
          <w:sz w:val="22"/>
        </w:rPr>
        <w:t>切られてしまうため、避難の継続を希望する住民の中には、経済的な</w:t>
      </w:r>
      <w:r w:rsidR="00013347" w:rsidRPr="00013347">
        <w:rPr>
          <w:rFonts w:ascii="HGPｺﾞｼｯｸM" w:eastAsia="HGPｺﾞｼｯｸM" w:hAnsi="Arial" w:cs="Arial" w:hint="eastAsia"/>
          <w:color w:val="333333"/>
          <w:sz w:val="22"/>
        </w:rPr>
        <w:t>理由か</w:t>
      </w:r>
      <w:r w:rsidR="00013347">
        <w:rPr>
          <w:rFonts w:ascii="HGPｺﾞｼｯｸM" w:eastAsia="HGPｺﾞｼｯｸM" w:hAnsi="Arial" w:cs="Arial" w:hint="eastAsia"/>
          <w:color w:val="333333"/>
          <w:sz w:val="22"/>
        </w:rPr>
        <w:t xml:space="preserve">　</w:t>
      </w:r>
    </w:p>
    <w:p w:rsidR="00013347" w:rsidRDefault="00013347" w:rsidP="00013347">
      <w:pPr>
        <w:autoSpaceDE w:val="0"/>
        <w:autoSpaceDN w:val="0"/>
        <w:adjustRightInd w:val="0"/>
        <w:ind w:rightChars="-11" w:right="-23"/>
        <w:jc w:val="left"/>
        <w:rPr>
          <w:rFonts w:ascii="HGPｺﾞｼｯｸM" w:eastAsia="HGPｺﾞｼｯｸM" w:hAnsi="Arial" w:cs="Arial"/>
          <w:color w:val="333333"/>
          <w:sz w:val="22"/>
        </w:rPr>
      </w:pPr>
      <w:r>
        <w:rPr>
          <w:rFonts w:ascii="HGPｺﾞｼｯｸM" w:eastAsia="HGPｺﾞｼｯｸM" w:hAnsi="Arial" w:cs="Arial" w:hint="eastAsia"/>
          <w:color w:val="333333"/>
          <w:sz w:val="22"/>
        </w:rPr>
        <w:t xml:space="preserve">　</w:t>
      </w:r>
      <w:r w:rsidRPr="00013347">
        <w:rPr>
          <w:rFonts w:ascii="HGPｺﾞｼｯｸM" w:eastAsia="HGPｺﾞｼｯｸM" w:hAnsi="Arial" w:cs="Arial" w:hint="eastAsia"/>
          <w:color w:val="333333"/>
          <w:sz w:val="22"/>
        </w:rPr>
        <w:t>ら帰還をせざるをえない人もでてきます。</w:t>
      </w:r>
    </w:p>
    <w:p w:rsidR="002E284B" w:rsidRDefault="00F512EC" w:rsidP="00DE4232">
      <w:pPr>
        <w:autoSpaceDE w:val="0"/>
        <w:autoSpaceDN w:val="0"/>
        <w:adjustRightInd w:val="0"/>
        <w:ind w:rightChars="-11" w:right="-23" w:firstLineChars="64" w:firstLine="141"/>
        <w:jc w:val="left"/>
        <w:rPr>
          <w:rFonts w:ascii="HGPｺﾞｼｯｸM" w:eastAsia="HGPｺﾞｼｯｸM" w:hAnsi="ＭＳ 明朝" w:cs="ＭＳ 明朝"/>
          <w:color w:val="000000"/>
          <w:sz w:val="22"/>
        </w:rPr>
      </w:pPr>
      <w:r>
        <w:rPr>
          <w:rFonts w:ascii="HGPｺﾞｼｯｸM" w:eastAsia="HGPｺﾞｼｯｸM" w:hAnsi="ＭＳ 明朝" w:cs="ＭＳ 明朝" w:hint="eastAsia"/>
          <w:color w:val="000000"/>
          <w:sz w:val="22"/>
        </w:rPr>
        <w:t>すでに第一回の公判が、９月２８日に行われています。</w:t>
      </w:r>
      <w:r w:rsidR="00013347">
        <w:rPr>
          <w:rFonts w:ascii="HGPｺﾞｼｯｸM" w:eastAsia="HGPｺﾞｼｯｸM" w:hAnsi="ＭＳ 明朝" w:cs="ＭＳ 明朝" w:hint="eastAsia"/>
          <w:color w:val="000000"/>
          <w:sz w:val="22"/>
        </w:rPr>
        <w:t>第二回公判は、東京地裁で１月１３日（月）に行われます。</w:t>
      </w:r>
    </w:p>
    <w:p w:rsidR="002E284B" w:rsidRDefault="002E284B" w:rsidP="002E284B">
      <w:pPr>
        <w:autoSpaceDE w:val="0"/>
        <w:autoSpaceDN w:val="0"/>
        <w:adjustRightInd w:val="0"/>
        <w:ind w:rightChars="-11" w:right="-23"/>
        <w:jc w:val="left"/>
        <w:rPr>
          <w:rFonts w:ascii="HGPｺﾞｼｯｸM" w:eastAsia="HGPｺﾞｼｯｸM" w:hAnsi="Arial" w:cs="Arial"/>
          <w:color w:val="333333"/>
          <w:sz w:val="22"/>
        </w:rPr>
      </w:pPr>
      <w:r>
        <w:rPr>
          <w:rFonts w:ascii="HGPｺﾞｼｯｸM" w:eastAsia="HGPｺﾞｼｯｸM" w:hAnsi="ＭＳ 明朝" w:cs="ＭＳ 明朝" w:hint="eastAsia"/>
          <w:color w:val="000000"/>
          <w:sz w:val="22"/>
        </w:rPr>
        <w:t xml:space="preserve">　　　　</w:t>
      </w:r>
      <w:r w:rsidR="00DE4232">
        <w:rPr>
          <w:rFonts w:ascii="HGPｺﾞｼｯｸM" w:eastAsia="HGPｺﾞｼｯｸM" w:hAnsi="ＭＳ 明朝" w:cs="ＭＳ 明朝" w:hint="eastAsia"/>
          <w:color w:val="000000"/>
          <w:sz w:val="22"/>
        </w:rPr>
        <w:t xml:space="preserve">　　　　　　　　　　　　　　　　　　　　　　　　　　</w:t>
      </w:r>
      <w:r>
        <w:rPr>
          <w:rFonts w:ascii="HGPｺﾞｼｯｸM" w:eastAsia="HGPｺﾞｼｯｸM" w:hAnsi="ＭＳ 明朝" w:cs="ＭＳ 明朝" w:hint="eastAsia"/>
          <w:color w:val="000000"/>
          <w:sz w:val="22"/>
        </w:rPr>
        <w:t>（</w:t>
      </w:r>
      <w:r w:rsidRPr="00013347">
        <w:rPr>
          <w:rFonts w:ascii="HGPｺﾞｼｯｸM" w:eastAsia="HGPｺﾞｼｯｸM" w:hAnsi="Arial" w:cs="Arial" w:hint="eastAsia"/>
          <w:color w:val="333333"/>
          <w:sz w:val="22"/>
        </w:rPr>
        <w:t>「南相馬・避難20ミリシーベルト基準撤回訴訟</w:t>
      </w:r>
      <w:r w:rsidR="00DE4232">
        <w:rPr>
          <w:rFonts w:ascii="HGPｺﾞｼｯｸM" w:eastAsia="HGPｺﾞｼｯｸM" w:hAnsi="Arial" w:cs="Arial" w:hint="eastAsia"/>
          <w:color w:val="333333"/>
          <w:sz w:val="22"/>
        </w:rPr>
        <w:t>支援の会</w:t>
      </w:r>
      <w:r w:rsidRPr="00013347">
        <w:rPr>
          <w:rFonts w:ascii="HGPｺﾞｼｯｸM" w:eastAsia="HGPｺﾞｼｯｸM" w:hAnsi="Arial" w:cs="Arial" w:hint="eastAsia"/>
          <w:color w:val="333333"/>
          <w:sz w:val="22"/>
        </w:rPr>
        <w:t>」</w:t>
      </w:r>
      <w:r>
        <w:rPr>
          <w:rFonts w:ascii="HGPｺﾞｼｯｸM" w:eastAsia="HGPｺﾞｼｯｸM" w:hAnsi="Arial" w:cs="Arial" w:hint="eastAsia"/>
          <w:color w:val="333333"/>
          <w:sz w:val="22"/>
        </w:rPr>
        <w:t>HPより）</w:t>
      </w:r>
    </w:p>
    <w:p w:rsidR="002E284B" w:rsidRDefault="002E284B" w:rsidP="002E284B">
      <w:pPr>
        <w:autoSpaceDE w:val="0"/>
        <w:autoSpaceDN w:val="0"/>
        <w:adjustRightInd w:val="0"/>
        <w:ind w:rightChars="-11" w:right="-23"/>
        <w:jc w:val="left"/>
        <w:rPr>
          <w:rFonts w:ascii="HGPｺﾞｼｯｸM" w:eastAsia="HGPｺﾞｼｯｸM" w:hAnsi="Arial" w:cs="Arial"/>
          <w:color w:val="333333"/>
          <w:sz w:val="22"/>
        </w:rPr>
      </w:pPr>
    </w:p>
    <w:p w:rsidR="002E284B" w:rsidRDefault="00001438" w:rsidP="002E284B">
      <w:pPr>
        <w:autoSpaceDE w:val="0"/>
        <w:autoSpaceDN w:val="0"/>
        <w:adjustRightInd w:val="0"/>
        <w:ind w:rightChars="-11" w:right="-23"/>
        <w:jc w:val="left"/>
        <w:rPr>
          <w:rFonts w:ascii="HG創英ﾌﾟﾚｾﾞﾝｽEB" w:eastAsia="HG創英ﾌﾟﾚｾﾞﾝｽEB" w:hAnsi="ＭＳ 明朝" w:cs="ＭＳ 明朝"/>
          <w:color w:val="000000"/>
          <w:sz w:val="24"/>
          <w:szCs w:val="24"/>
        </w:rPr>
      </w:pPr>
      <w:r w:rsidRPr="00001438">
        <w:rPr>
          <w:rFonts w:ascii="HG創英ﾌﾟﾚｾﾞﾝｽEB" w:eastAsia="HG創英ﾌﾟﾚｾﾞﾝｽEB" w:hAnsi="ＭＳ 明朝" w:cs="ＭＳ 明朝" w:hint="eastAsia"/>
          <w:color w:val="000000"/>
          <w:sz w:val="24"/>
          <w:szCs w:val="24"/>
        </w:rPr>
        <w:t>福島への支援　そして現実を知り、伝える</w:t>
      </w:r>
      <w:r>
        <w:rPr>
          <w:rFonts w:ascii="HG創英ﾌﾟﾚｾﾞﾝｽEB" w:eastAsia="HG創英ﾌﾟﾚｾﾞﾝｽEB" w:hAnsi="ＭＳ 明朝" w:cs="ＭＳ 明朝" w:hint="eastAsia"/>
          <w:color w:val="000000"/>
          <w:sz w:val="24"/>
          <w:szCs w:val="24"/>
        </w:rPr>
        <w:t>こと</w:t>
      </w:r>
    </w:p>
    <w:p w:rsidR="00001438" w:rsidRPr="00CE0D36" w:rsidRDefault="000C40E1" w:rsidP="002E284B">
      <w:pPr>
        <w:autoSpaceDE w:val="0"/>
        <w:autoSpaceDN w:val="0"/>
        <w:adjustRightInd w:val="0"/>
        <w:ind w:rightChars="-11" w:right="-23"/>
        <w:jc w:val="left"/>
        <w:rPr>
          <w:rFonts w:ascii="HGPｺﾞｼｯｸM" w:eastAsia="HGPｺﾞｼｯｸM" w:hAnsi="ＭＳ 明朝" w:cs="ＭＳ 明朝"/>
          <w:color w:val="000000"/>
          <w:sz w:val="22"/>
        </w:rPr>
      </w:pPr>
      <w:r>
        <w:rPr>
          <w:rFonts w:ascii="HG創英ﾌﾟﾚｾﾞﾝｽEB" w:eastAsia="HG創英ﾌﾟﾚｾﾞﾝｽEB" w:hAnsi="ＭＳ 明朝" w:cs="ＭＳ 明朝" w:hint="eastAsia"/>
          <w:noProof/>
          <w:color w:val="000000"/>
          <w:sz w:val="24"/>
          <w:szCs w:val="24"/>
        </w:rPr>
        <w:drawing>
          <wp:anchor distT="0" distB="0" distL="114300" distR="114300" simplePos="0" relativeHeight="251673600" behindDoc="1" locked="0" layoutInCell="1" allowOverlap="1">
            <wp:simplePos x="0" y="0"/>
            <wp:positionH relativeFrom="column">
              <wp:posOffset>24765</wp:posOffset>
            </wp:positionH>
            <wp:positionV relativeFrom="paragraph">
              <wp:posOffset>658495</wp:posOffset>
            </wp:positionV>
            <wp:extent cx="2058670" cy="1745615"/>
            <wp:effectExtent l="19050" t="0" r="0" b="0"/>
            <wp:wrapTight wrapText="bothSides">
              <wp:wrapPolygon edited="0">
                <wp:start x="-200" y="0"/>
                <wp:lineTo x="-200" y="21451"/>
                <wp:lineTo x="21587" y="21451"/>
                <wp:lineTo x="21587" y="0"/>
                <wp:lineTo x="-200" y="0"/>
              </wp:wrapPolygon>
            </wp:wrapTight>
            <wp:docPr id="12" name="図 1" descr="E:\R001291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0012911 (640x480).jpg"/>
                    <pic:cNvPicPr>
                      <a:picLocks noChangeAspect="1" noChangeArrowheads="1"/>
                    </pic:cNvPicPr>
                  </pic:nvPicPr>
                  <pic:blipFill>
                    <a:blip r:embed="rId18" cstate="print"/>
                    <a:srcRect/>
                    <a:stretch>
                      <a:fillRect/>
                    </a:stretch>
                  </pic:blipFill>
                  <pic:spPr bwMode="auto">
                    <a:xfrm>
                      <a:off x="0" y="0"/>
                      <a:ext cx="2058670" cy="1745615"/>
                    </a:xfrm>
                    <a:prstGeom prst="rect">
                      <a:avLst/>
                    </a:prstGeom>
                    <a:noFill/>
                    <a:ln w="9525">
                      <a:noFill/>
                      <a:miter lim="800000"/>
                      <a:headEnd/>
                      <a:tailEnd/>
                    </a:ln>
                  </pic:spPr>
                </pic:pic>
              </a:graphicData>
            </a:graphic>
          </wp:anchor>
        </w:drawing>
      </w:r>
      <w:r w:rsidR="00001438">
        <w:rPr>
          <w:rFonts w:ascii="HG創英ﾌﾟﾚｾﾞﾝｽEB" w:eastAsia="HG創英ﾌﾟﾚｾﾞﾝｽEB" w:hAnsi="ＭＳ 明朝" w:cs="ＭＳ 明朝" w:hint="eastAsia"/>
          <w:color w:val="000000"/>
          <w:sz w:val="24"/>
          <w:szCs w:val="24"/>
        </w:rPr>
        <w:t xml:space="preserve">　</w:t>
      </w:r>
      <w:r w:rsidR="00001438" w:rsidRPr="00001438">
        <w:rPr>
          <w:rFonts w:ascii="HGPｺﾞｼｯｸM" w:eastAsia="HGPｺﾞｼｯｸM" w:hAnsi="ＭＳ 明朝" w:cs="ＭＳ 明朝" w:hint="eastAsia"/>
          <w:color w:val="000000"/>
          <w:sz w:val="22"/>
        </w:rPr>
        <w:t>翌９月６日は</w:t>
      </w:r>
      <w:r w:rsidR="00001438">
        <w:rPr>
          <w:rFonts w:ascii="HGPｺﾞｼｯｸM" w:eastAsia="HGPｺﾞｼｯｸM" w:hAnsi="ＭＳ 明朝" w:cs="ＭＳ 明朝" w:hint="eastAsia"/>
          <w:color w:val="000000"/>
          <w:sz w:val="22"/>
        </w:rPr>
        <w:t>、風速風向計測器を設置する風の通り道になっているお宅へ伺い、機器を設置することになりました。</w:t>
      </w:r>
      <w:r w:rsidR="00CE0D36">
        <w:rPr>
          <w:rFonts w:ascii="HGPｺﾞｼｯｸM" w:eastAsia="HGPｺﾞｼｯｸM" w:hAnsi="ＭＳ 明朝" w:cs="ＭＳ 明朝" w:hint="eastAsia"/>
          <w:color w:val="000000"/>
          <w:sz w:val="22"/>
        </w:rPr>
        <w:t>その方のお宅の庭にもみの木がありました。先日のニュースで</w:t>
      </w:r>
      <w:r w:rsidR="00CE0D36" w:rsidRPr="00CE0D36">
        <w:rPr>
          <w:rFonts w:ascii="HGPｺﾞｼｯｸM" w:eastAsia="HGPｺﾞｼｯｸM" w:hAnsi="Arial" w:cs="Arial" w:hint="eastAsia"/>
          <w:sz w:val="22"/>
        </w:rPr>
        <w:t>福島第一原発事故の放射性物質によって、モミの木の形に異常が生じた可能性がある</w:t>
      </w:r>
      <w:r w:rsidR="00CE0D36">
        <w:rPr>
          <w:rFonts w:ascii="HGPｺﾞｼｯｸM" w:eastAsia="HGPｺﾞｼｯｸM" w:hAnsi="Arial" w:cs="Arial" w:hint="eastAsia"/>
          <w:sz w:val="22"/>
        </w:rPr>
        <w:t>と言っていたので、調べてみると案の定見つかりました。</w:t>
      </w:r>
    </w:p>
    <w:p w:rsidR="00311B73" w:rsidRDefault="000C40E1" w:rsidP="00B4299C">
      <w:pPr>
        <w:pStyle w:val="mdmtmwidget01itemquote01view"/>
        <w:rPr>
          <w:rFonts w:ascii="Arial" w:hAnsi="Arial" w:cs="Arial"/>
          <w:sz w:val="22"/>
          <w:szCs w:val="22"/>
        </w:rPr>
      </w:pPr>
      <w:r>
        <w:rPr>
          <w:rFonts w:ascii="Arial" w:hAnsi="Arial" w:cs="Arial"/>
          <w:noProof/>
          <w:sz w:val="22"/>
          <w:szCs w:val="22"/>
        </w:rPr>
        <w:drawing>
          <wp:anchor distT="0" distB="0" distL="114300" distR="114300" simplePos="0" relativeHeight="251675648" behindDoc="1" locked="0" layoutInCell="1" allowOverlap="1">
            <wp:simplePos x="0" y="0"/>
            <wp:positionH relativeFrom="column">
              <wp:posOffset>-2159635</wp:posOffset>
            </wp:positionH>
            <wp:positionV relativeFrom="paragraph">
              <wp:posOffset>3247390</wp:posOffset>
            </wp:positionV>
            <wp:extent cx="2044700" cy="1744980"/>
            <wp:effectExtent l="19050" t="0" r="0" b="0"/>
            <wp:wrapTight wrapText="bothSides">
              <wp:wrapPolygon edited="0">
                <wp:start x="-201" y="0"/>
                <wp:lineTo x="-201" y="21459"/>
                <wp:lineTo x="21533" y="21459"/>
                <wp:lineTo x="21533" y="0"/>
                <wp:lineTo x="-201" y="0"/>
              </wp:wrapPolygon>
            </wp:wrapTight>
            <wp:docPr id="17" name="図 17" descr="E:\R001292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0012922 (640x480).jpg"/>
                    <pic:cNvPicPr>
                      <a:picLocks noChangeAspect="1" noChangeArrowheads="1"/>
                    </pic:cNvPicPr>
                  </pic:nvPicPr>
                  <pic:blipFill>
                    <a:blip r:embed="rId19" cstate="print"/>
                    <a:srcRect/>
                    <a:stretch>
                      <a:fillRect/>
                    </a:stretch>
                  </pic:blipFill>
                  <pic:spPr bwMode="auto">
                    <a:xfrm>
                      <a:off x="0" y="0"/>
                      <a:ext cx="2044700" cy="174498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74624" behindDoc="0" locked="0" layoutInCell="1" allowOverlap="1">
            <wp:simplePos x="0" y="0"/>
            <wp:positionH relativeFrom="column">
              <wp:posOffset>-2159635</wp:posOffset>
            </wp:positionH>
            <wp:positionV relativeFrom="paragraph">
              <wp:posOffset>1490345</wp:posOffset>
            </wp:positionV>
            <wp:extent cx="2047240" cy="1757045"/>
            <wp:effectExtent l="19050" t="0" r="0" b="0"/>
            <wp:wrapSquare wrapText="bothSides"/>
            <wp:docPr id="13" name="図 2" descr="E:\R001291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0012918 (640x480).jpg"/>
                    <pic:cNvPicPr>
                      <a:picLocks noChangeAspect="1" noChangeArrowheads="1"/>
                    </pic:cNvPicPr>
                  </pic:nvPicPr>
                  <pic:blipFill>
                    <a:blip r:embed="rId20" cstate="print"/>
                    <a:srcRect/>
                    <a:stretch>
                      <a:fillRect/>
                    </a:stretch>
                  </pic:blipFill>
                  <pic:spPr bwMode="auto">
                    <a:xfrm>
                      <a:off x="0" y="0"/>
                      <a:ext cx="2047240" cy="1757045"/>
                    </a:xfrm>
                    <a:prstGeom prst="rect">
                      <a:avLst/>
                    </a:prstGeom>
                    <a:noFill/>
                    <a:ln w="9525">
                      <a:noFill/>
                      <a:miter lim="800000"/>
                      <a:headEnd/>
                      <a:tailEnd/>
                    </a:ln>
                  </pic:spPr>
                </pic:pic>
              </a:graphicData>
            </a:graphic>
          </wp:anchor>
        </w:drawing>
      </w:r>
      <w:r w:rsidR="00CE0D36">
        <w:rPr>
          <w:rFonts w:ascii="Arial" w:hAnsi="Arial" w:cs="Arial" w:hint="eastAsia"/>
          <w:sz w:val="22"/>
          <w:szCs w:val="22"/>
        </w:rPr>
        <w:t xml:space="preserve">　※</w:t>
      </w:r>
      <w:r w:rsidR="00311B73">
        <w:rPr>
          <w:rFonts w:ascii="Arial" w:hAnsi="Arial" w:cs="Arial"/>
          <w:sz w:val="22"/>
          <w:szCs w:val="22"/>
        </w:rPr>
        <w:t>福島第一原発事故の放射性物質によって、モミの木の形に異常が生じた可能性があるとする論文が２８日、イギリスの科学誌のウェブサイトに掲載された。調査は環境省の依頼で実施。</w:t>
      </w:r>
      <w:r w:rsidR="00311B73">
        <w:rPr>
          <w:rFonts w:ascii="Arial" w:hAnsi="Arial" w:cs="Arial"/>
          <w:sz w:val="22"/>
          <w:szCs w:val="22"/>
        </w:rPr>
        <w:br/>
      </w:r>
      <w:r w:rsidR="00CE0D36">
        <w:rPr>
          <w:rFonts w:ascii="Arial" w:hAnsi="Arial" w:cs="Arial" w:hint="eastAsia"/>
          <w:sz w:val="22"/>
          <w:szCs w:val="22"/>
        </w:rPr>
        <w:t xml:space="preserve">　</w:t>
      </w:r>
      <w:r w:rsidR="00311B73">
        <w:rPr>
          <w:rFonts w:ascii="Arial" w:hAnsi="Arial" w:cs="Arial"/>
          <w:sz w:val="22"/>
          <w:szCs w:val="22"/>
        </w:rPr>
        <w:t>環境省は事故後、約８０種類の野生動植物で放射線の影響を調査しているが、実際に影響がうかがわれる事例が確認されたのは初めて。</w:t>
      </w:r>
      <w:r w:rsidR="00CE0D36">
        <w:rPr>
          <w:rFonts w:ascii="Arial" w:hAnsi="Arial" w:cs="Arial" w:hint="eastAsia"/>
          <w:sz w:val="22"/>
          <w:szCs w:val="22"/>
        </w:rPr>
        <w:t xml:space="preserve">　　　</w:t>
      </w:r>
      <w:r w:rsidR="00CE0D36">
        <w:rPr>
          <w:rFonts w:ascii="Arial" w:hAnsi="Arial" w:cs="Arial"/>
          <w:sz w:val="22"/>
          <w:szCs w:val="22"/>
        </w:rPr>
        <w:t>環境省の依頼で放射線医学総合研究所（放医研）がまとめた論文によると、福島第一原発周辺の帰還困難区域のモミの木を調べたところ、原発から距離が近くて</w:t>
      </w:r>
      <w:r w:rsidR="00CE0D36" w:rsidRPr="00CE0D36">
        <w:rPr>
          <w:rFonts w:ascii="HGPｺﾞｼｯｸE" w:eastAsia="HGPｺﾞｼｯｸE" w:hAnsi="Arial" w:cs="Arial" w:hint="eastAsia"/>
          <w:sz w:val="22"/>
          <w:szCs w:val="22"/>
        </w:rPr>
        <w:t>空間線量が高い地域ほど幹の先端部分が欠け、二股に分かれるといった形態異常の木の割合が多く</w:t>
      </w:r>
      <w:r w:rsidR="00CE0D36">
        <w:rPr>
          <w:rFonts w:ascii="Arial" w:hAnsi="Arial" w:cs="Arial"/>
          <w:sz w:val="22"/>
          <w:szCs w:val="22"/>
        </w:rPr>
        <w:t>、その割合は、原発事故の翌年以降に著しく増えたという。</w:t>
      </w:r>
      <w:r>
        <w:rPr>
          <w:rFonts w:ascii="Arial" w:hAnsi="Arial" w:cs="Arial" w:hint="eastAsia"/>
          <w:sz w:val="22"/>
          <w:szCs w:val="22"/>
        </w:rPr>
        <w:t>（ニュースより）</w:t>
      </w:r>
    </w:p>
    <w:p w:rsidR="00CE0D36" w:rsidRPr="00B4299C" w:rsidRDefault="000C40E1" w:rsidP="00311B73">
      <w:pPr>
        <w:pStyle w:val="mdmtmwidget01itemquote01view"/>
        <w:rPr>
          <w:rFonts w:ascii="HGPｺﾞｼｯｸM" w:eastAsia="HGPｺﾞｼｯｸM" w:hAnsi="Arial" w:cs="Arial"/>
          <w:sz w:val="22"/>
          <w:szCs w:val="22"/>
        </w:rPr>
      </w:pPr>
      <w:r>
        <w:rPr>
          <w:rFonts w:ascii="Arial" w:hAnsi="Arial" w:cs="Arial" w:hint="eastAsia"/>
          <w:noProof/>
          <w:sz w:val="22"/>
          <w:szCs w:val="22"/>
        </w:rPr>
        <w:drawing>
          <wp:anchor distT="0" distB="0" distL="114300" distR="114300" simplePos="0" relativeHeight="251676672" behindDoc="1" locked="0" layoutInCell="1" allowOverlap="1">
            <wp:simplePos x="0" y="0"/>
            <wp:positionH relativeFrom="column">
              <wp:posOffset>2730500</wp:posOffset>
            </wp:positionH>
            <wp:positionV relativeFrom="paragraph">
              <wp:posOffset>532130</wp:posOffset>
            </wp:positionV>
            <wp:extent cx="1713865" cy="1389380"/>
            <wp:effectExtent l="19050" t="0" r="635" b="0"/>
            <wp:wrapTight wrapText="bothSides">
              <wp:wrapPolygon edited="0">
                <wp:start x="-240" y="0"/>
                <wp:lineTo x="-240" y="21324"/>
                <wp:lineTo x="21608" y="21324"/>
                <wp:lineTo x="21608" y="0"/>
                <wp:lineTo x="-240" y="0"/>
              </wp:wrapPolygon>
            </wp:wrapTight>
            <wp:docPr id="18" name="図 18" descr="E:\R0012925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0012925 (640x480).jpg"/>
                    <pic:cNvPicPr>
                      <a:picLocks noChangeAspect="1" noChangeArrowheads="1"/>
                    </pic:cNvPicPr>
                  </pic:nvPicPr>
                  <pic:blipFill>
                    <a:blip r:embed="rId21" cstate="print"/>
                    <a:srcRect/>
                    <a:stretch>
                      <a:fillRect/>
                    </a:stretch>
                  </pic:blipFill>
                  <pic:spPr bwMode="auto">
                    <a:xfrm>
                      <a:off x="0" y="0"/>
                      <a:ext cx="1713865" cy="1389380"/>
                    </a:xfrm>
                    <a:prstGeom prst="rect">
                      <a:avLst/>
                    </a:prstGeom>
                    <a:noFill/>
                    <a:ln w="9525">
                      <a:noFill/>
                      <a:miter lim="800000"/>
                      <a:headEnd/>
                      <a:tailEnd/>
                    </a:ln>
                  </pic:spPr>
                </pic:pic>
              </a:graphicData>
            </a:graphic>
          </wp:anchor>
        </w:drawing>
      </w:r>
      <w:r w:rsidR="00CE0D36">
        <w:rPr>
          <w:rFonts w:ascii="Arial" w:hAnsi="Arial" w:cs="Arial" w:hint="eastAsia"/>
          <w:sz w:val="22"/>
          <w:szCs w:val="22"/>
        </w:rPr>
        <w:t xml:space="preserve">　</w:t>
      </w:r>
      <w:r w:rsidR="00CE0D36" w:rsidRPr="00B4299C">
        <w:rPr>
          <w:rFonts w:ascii="HGPｺﾞｼｯｸM" w:eastAsia="HGPｺﾞｼｯｸM" w:hAnsi="Arial" w:cs="Arial" w:hint="eastAsia"/>
          <w:sz w:val="22"/>
          <w:szCs w:val="22"/>
        </w:rPr>
        <w:t>中西さんの奮闘にも関わらす、機器の接続がうまくいず、結局この日は断念。（後日、改めて</w:t>
      </w:r>
      <w:r w:rsidRPr="00B4299C">
        <w:rPr>
          <w:rFonts w:ascii="HGPｺﾞｼｯｸM" w:eastAsia="HGPｺﾞｼｯｸM" w:hAnsi="Arial" w:cs="Arial" w:hint="eastAsia"/>
          <w:sz w:val="22"/>
          <w:szCs w:val="22"/>
        </w:rPr>
        <w:t>南相馬に向かい設置を無事行うことができました。）</w:t>
      </w:r>
    </w:p>
    <w:p w:rsidR="00CE0D36" w:rsidRPr="00775EBB" w:rsidRDefault="00CF420F" w:rsidP="00775EBB">
      <w:pPr>
        <w:pStyle w:val="mdmtmwidget01itemquote01view"/>
        <w:rPr>
          <w:rFonts w:ascii="HGPｺﾞｼｯｸM" w:eastAsia="HGPｺﾞｼｯｸM"/>
          <w:sz w:val="22"/>
          <w:szCs w:val="22"/>
        </w:rPr>
      </w:pPr>
      <w:r>
        <w:rPr>
          <w:rFonts w:ascii="HGPｺﾞｼｯｸM" w:eastAsia="HGPｺﾞｼｯｸM"/>
          <w:noProof/>
          <w:sz w:val="22"/>
          <w:szCs w:val="22"/>
        </w:rPr>
        <w:pict>
          <v:shape id="_x0000_s1029" type="#_x0000_t202" style="position:absolute;margin-left:-125.2pt;margin-top:26.7pt;width:115.05pt;height:54.2pt;z-index:251678720">
            <v:textbox inset="5.85pt,.7pt,5.85pt,.7pt">
              <w:txbxContent>
                <w:p w:rsidR="007B2DD8" w:rsidRPr="007B2DD8" w:rsidRDefault="007B2DD8">
                  <w:pPr>
                    <w:rPr>
                      <w:sz w:val="18"/>
                      <w:szCs w:val="18"/>
                    </w:rPr>
                  </w:pPr>
                  <w:r w:rsidRPr="007B2DD8">
                    <w:rPr>
                      <w:rFonts w:ascii="HGPｺﾞｼｯｸE" w:eastAsia="HGPｺﾞｼｯｸE" w:hAnsi="Arial" w:cs="Arial" w:hint="eastAsia"/>
                      <w:sz w:val="18"/>
                      <w:szCs w:val="18"/>
                    </w:rPr>
                    <w:t>生育異常を起こしたモミ。　先端の「主幹」と呼ばれる芽がない</w:t>
                  </w:r>
                </w:p>
              </w:txbxContent>
            </v:textbox>
          </v:shape>
        </w:pict>
      </w:r>
      <w:r w:rsidR="00B4299C">
        <w:rPr>
          <w:rFonts w:ascii="HGPｺﾞｼｯｸM" w:eastAsia="HGPｺﾞｼｯｸM" w:hint="eastAsia"/>
          <w:noProof/>
          <w:sz w:val="22"/>
          <w:szCs w:val="22"/>
        </w:rPr>
        <w:drawing>
          <wp:anchor distT="0" distB="0" distL="114300" distR="114300" simplePos="0" relativeHeight="251677696" behindDoc="1" locked="0" layoutInCell="1" allowOverlap="1">
            <wp:simplePos x="0" y="0"/>
            <wp:positionH relativeFrom="column">
              <wp:posOffset>2744470</wp:posOffset>
            </wp:positionH>
            <wp:positionV relativeFrom="paragraph">
              <wp:posOffset>908685</wp:posOffset>
            </wp:positionV>
            <wp:extent cx="1709420" cy="1341755"/>
            <wp:effectExtent l="19050" t="0" r="5080" b="0"/>
            <wp:wrapSquare wrapText="bothSides"/>
            <wp:docPr id="19" name="図 19" descr="E:\R0012928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0012928 (640x480).jpg"/>
                    <pic:cNvPicPr>
                      <a:picLocks noChangeAspect="1" noChangeArrowheads="1"/>
                    </pic:cNvPicPr>
                  </pic:nvPicPr>
                  <pic:blipFill>
                    <a:blip r:embed="rId22" cstate="print"/>
                    <a:srcRect/>
                    <a:stretch>
                      <a:fillRect/>
                    </a:stretch>
                  </pic:blipFill>
                  <pic:spPr bwMode="auto">
                    <a:xfrm>
                      <a:off x="0" y="0"/>
                      <a:ext cx="1709420" cy="1341755"/>
                    </a:xfrm>
                    <a:prstGeom prst="rect">
                      <a:avLst/>
                    </a:prstGeom>
                    <a:noFill/>
                    <a:ln w="9525">
                      <a:noFill/>
                      <a:miter lim="800000"/>
                      <a:headEnd/>
                      <a:tailEnd/>
                    </a:ln>
                  </pic:spPr>
                </pic:pic>
              </a:graphicData>
            </a:graphic>
          </wp:anchor>
        </w:drawing>
      </w:r>
      <w:r w:rsidR="000C40E1" w:rsidRPr="00B4299C">
        <w:rPr>
          <w:rFonts w:ascii="HGPｺﾞｼｯｸM" w:eastAsia="HGPｺﾞｼｯｸM" w:hint="eastAsia"/>
          <w:sz w:val="22"/>
          <w:szCs w:val="22"/>
        </w:rPr>
        <w:t xml:space="preserve">　そのお宅には、ちくりん舎のリネンプロジェクトで設置されたリネンがありました。</w:t>
      </w:r>
      <w:r w:rsidR="00CE0D36" w:rsidRPr="00B4299C">
        <w:rPr>
          <w:rFonts w:ascii="HGPｺﾞｼｯｸM" w:eastAsia="HGPｺﾞｼｯｸM" w:hint="eastAsia"/>
          <w:sz w:val="22"/>
          <w:szCs w:val="22"/>
        </w:rPr>
        <w:t xml:space="preserve">　</w:t>
      </w:r>
      <w:r w:rsidR="00B335DB">
        <w:rPr>
          <w:rFonts w:ascii="HGPｺﾞｼｯｸM" w:eastAsia="HGPｺﾞｼｯｸM" w:hint="eastAsia"/>
          <w:sz w:val="22"/>
          <w:szCs w:val="22"/>
        </w:rPr>
        <w:t>最後に新田川に行き水中の放射性物質を</w:t>
      </w:r>
      <w:r w:rsidR="00B4299C">
        <w:rPr>
          <w:rFonts w:ascii="HGPｺﾞｼｯｸM" w:eastAsia="HGPｺﾞｼｯｸM" w:hint="eastAsia"/>
          <w:sz w:val="22"/>
          <w:szCs w:val="22"/>
        </w:rPr>
        <w:t>捕獲するためリネンをどこにしかけるか</w:t>
      </w:r>
      <w:r w:rsidR="00B335DB">
        <w:rPr>
          <w:rFonts w:ascii="HGPｺﾞｼｯｸM" w:eastAsia="HGPｺﾞｼｯｸM" w:hint="eastAsia"/>
          <w:sz w:val="22"/>
          <w:szCs w:val="22"/>
        </w:rPr>
        <w:t>検討しました。後日風速風向計とともにリネンを設置し</w:t>
      </w:r>
      <w:r w:rsidR="007B2DD8">
        <w:rPr>
          <w:rFonts w:ascii="HGPｺﾞｼｯｸM" w:eastAsia="HGPｺﾞｼｯｸM" w:hint="eastAsia"/>
          <w:sz w:val="22"/>
          <w:szCs w:val="22"/>
        </w:rPr>
        <w:t>てきました。</w:t>
      </w:r>
      <w:r w:rsidR="00B4299C" w:rsidRPr="00B4299C">
        <w:rPr>
          <w:rFonts w:ascii="HGPｺﾞｼｯｸM" w:eastAsia="HGPｺﾞｼｯｸM" w:hint="eastAsia"/>
          <w:sz w:val="22"/>
          <w:szCs w:val="22"/>
        </w:rPr>
        <w:t>このような形で</w:t>
      </w:r>
      <w:r w:rsidR="00B4299C">
        <w:rPr>
          <w:rFonts w:ascii="HGPｺﾞｼｯｸM" w:eastAsia="HGPｺﾞｼｯｸM" w:hint="eastAsia"/>
          <w:sz w:val="22"/>
          <w:szCs w:val="22"/>
        </w:rPr>
        <w:t>裁判の資料として、あるいは現状を知る手だてとして役立てばと思います。</w:t>
      </w:r>
      <w:r w:rsidR="007B2DD8">
        <w:rPr>
          <w:rFonts w:ascii="HGPｺﾞｼｯｸM" w:eastAsia="HGPｺﾞｼｯｸM" w:hint="eastAsia"/>
          <w:sz w:val="22"/>
          <w:szCs w:val="22"/>
        </w:rPr>
        <w:t>１２月には、現地での講演会も予定されています。こ</w:t>
      </w:r>
      <w:r w:rsidR="00B335DB">
        <w:rPr>
          <w:rFonts w:ascii="HGPｺﾞｼｯｸM" w:eastAsia="HGPｺﾞｼｯｸM" w:hint="eastAsia"/>
          <w:sz w:val="22"/>
          <w:szCs w:val="22"/>
        </w:rPr>
        <w:t>れからも、継続して福島を南相馬市の皆さんを支援する活動を続けて</w:t>
      </w:r>
      <w:r w:rsidR="007B2DD8">
        <w:rPr>
          <w:rFonts w:ascii="HGPｺﾞｼｯｸM" w:eastAsia="HGPｺﾞｼｯｸM" w:hint="eastAsia"/>
          <w:sz w:val="22"/>
          <w:szCs w:val="22"/>
        </w:rPr>
        <w:t>いかなければと思います。</w:t>
      </w:r>
      <w:r w:rsidR="00B4299C">
        <w:rPr>
          <w:rFonts w:ascii="HGPｺﾞｼｯｸM" w:eastAsia="HGPｺﾞｼｯｸM" w:hint="eastAsia"/>
          <w:sz w:val="22"/>
          <w:szCs w:val="22"/>
        </w:rPr>
        <w:t xml:space="preserve">　　　　　　　　　　　　　　　　　　　</w:t>
      </w:r>
      <w:r w:rsidR="00CE0D36" w:rsidRPr="00B4299C">
        <w:rPr>
          <w:rFonts w:ascii="HGPｺﾞｼｯｸM" w:eastAsia="HGPｺﾞｼｯｸM" w:hint="eastAsia"/>
          <w:sz w:val="22"/>
          <w:szCs w:val="22"/>
        </w:rPr>
        <w:t xml:space="preserve">　　　　　　　　　　　　　　　　　　　　　　　　　　　　　　　</w:t>
      </w:r>
    </w:p>
    <w:p w:rsidR="002E284B" w:rsidRPr="00DE4232" w:rsidRDefault="002E284B" w:rsidP="00B4299C">
      <w:pPr>
        <w:autoSpaceDE w:val="0"/>
        <w:autoSpaceDN w:val="0"/>
        <w:adjustRightInd w:val="0"/>
        <w:ind w:leftChars="-1620" w:left="-3402" w:rightChars="-11" w:right="-23"/>
        <w:jc w:val="left"/>
        <w:rPr>
          <w:rFonts w:ascii="HGPｺﾞｼｯｸM" w:eastAsia="HGPｺﾞｼｯｸM" w:hAnsi="ＭＳ 明朝" w:cs="ＭＳ 明朝"/>
          <w:color w:val="000000"/>
          <w:sz w:val="22"/>
        </w:rPr>
      </w:pPr>
    </w:p>
    <w:sectPr w:rsidR="002E284B" w:rsidRPr="00DE4232" w:rsidSect="00B4299C">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99C" w:rsidRDefault="00B4299C" w:rsidP="00E63DDF">
      <w:r>
        <w:separator/>
      </w:r>
    </w:p>
  </w:endnote>
  <w:endnote w:type="continuationSeparator" w:id="0">
    <w:p w:rsidR="00B4299C" w:rsidRDefault="00B4299C" w:rsidP="00E63DD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創英ﾌﾟﾚｾﾞﾝｽEB">
    <w:panose1 w:val="02020809000000000000"/>
    <w:charset w:val="80"/>
    <w:family w:val="roman"/>
    <w:pitch w:val="fixed"/>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HGS創英ﾌﾟﾚｾﾞﾝｽEB">
    <w:panose1 w:val="020208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00000001" w:usb1="08070000" w:usb2="00000010" w:usb3="00000000" w:csb0="00020000" w:csb1="00000000"/>
  </w:font>
  <w:font w:name="HGPｺﾞｼｯｸE">
    <w:panose1 w:val="020B0900000000000000"/>
    <w:charset w:val="80"/>
    <w:family w:val="moder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99C" w:rsidRDefault="00B4299C" w:rsidP="00E63DDF">
      <w:r>
        <w:separator/>
      </w:r>
    </w:p>
  </w:footnote>
  <w:footnote w:type="continuationSeparator" w:id="0">
    <w:p w:rsidR="00B4299C" w:rsidRDefault="00B4299C" w:rsidP="00E63D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61233"/>
    <w:rsid w:val="00001438"/>
    <w:rsid w:val="00013347"/>
    <w:rsid w:val="000B3374"/>
    <w:rsid w:val="000C40E1"/>
    <w:rsid w:val="000E1BA1"/>
    <w:rsid w:val="000F4F32"/>
    <w:rsid w:val="00146073"/>
    <w:rsid w:val="001533C0"/>
    <w:rsid w:val="00161603"/>
    <w:rsid w:val="001E4FA9"/>
    <w:rsid w:val="00240809"/>
    <w:rsid w:val="002472BB"/>
    <w:rsid w:val="002E284B"/>
    <w:rsid w:val="00311B73"/>
    <w:rsid w:val="0031613B"/>
    <w:rsid w:val="0035213E"/>
    <w:rsid w:val="003958C7"/>
    <w:rsid w:val="003D7B0D"/>
    <w:rsid w:val="004A1D37"/>
    <w:rsid w:val="004F775E"/>
    <w:rsid w:val="005C6A8E"/>
    <w:rsid w:val="005D6B3D"/>
    <w:rsid w:val="00630CA4"/>
    <w:rsid w:val="00661233"/>
    <w:rsid w:val="00667770"/>
    <w:rsid w:val="0073356D"/>
    <w:rsid w:val="00775EBB"/>
    <w:rsid w:val="00797DF1"/>
    <w:rsid w:val="007B2DD8"/>
    <w:rsid w:val="007F5BD4"/>
    <w:rsid w:val="0080644C"/>
    <w:rsid w:val="00822A6F"/>
    <w:rsid w:val="008A0CC7"/>
    <w:rsid w:val="008F259E"/>
    <w:rsid w:val="00933EC0"/>
    <w:rsid w:val="00940543"/>
    <w:rsid w:val="009A38D8"/>
    <w:rsid w:val="009F5B99"/>
    <w:rsid w:val="00A0376F"/>
    <w:rsid w:val="00A1562D"/>
    <w:rsid w:val="00A350F9"/>
    <w:rsid w:val="00A3685B"/>
    <w:rsid w:val="00A41D6C"/>
    <w:rsid w:val="00A473C5"/>
    <w:rsid w:val="00A62198"/>
    <w:rsid w:val="00AF44DA"/>
    <w:rsid w:val="00B30924"/>
    <w:rsid w:val="00B335DB"/>
    <w:rsid w:val="00B4299C"/>
    <w:rsid w:val="00B951C2"/>
    <w:rsid w:val="00BA7E16"/>
    <w:rsid w:val="00BB420E"/>
    <w:rsid w:val="00CC38A0"/>
    <w:rsid w:val="00CD4339"/>
    <w:rsid w:val="00CE0D36"/>
    <w:rsid w:val="00CF420F"/>
    <w:rsid w:val="00D34B78"/>
    <w:rsid w:val="00D6454C"/>
    <w:rsid w:val="00DE4232"/>
    <w:rsid w:val="00E12EF5"/>
    <w:rsid w:val="00E1794E"/>
    <w:rsid w:val="00E63DDF"/>
    <w:rsid w:val="00ED2D03"/>
    <w:rsid w:val="00EE0ED3"/>
    <w:rsid w:val="00F46F77"/>
    <w:rsid w:val="00F512EC"/>
    <w:rsid w:val="00F952C5"/>
    <w:rsid w:val="00F9636A"/>
    <w:rsid w:val="00FB347A"/>
    <w:rsid w:val="00FB4252"/>
    <w:rsid w:val="00FE0F0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F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D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1D37"/>
    <w:rPr>
      <w:rFonts w:asciiTheme="majorHAnsi" w:eastAsiaTheme="majorEastAsia" w:hAnsiTheme="majorHAnsi" w:cstheme="majorBidi"/>
      <w:sz w:val="18"/>
      <w:szCs w:val="18"/>
    </w:rPr>
  </w:style>
  <w:style w:type="paragraph" w:styleId="a5">
    <w:name w:val="header"/>
    <w:basedOn w:val="a"/>
    <w:link w:val="a6"/>
    <w:uiPriority w:val="99"/>
    <w:semiHidden/>
    <w:unhideWhenUsed/>
    <w:rsid w:val="00E63DDF"/>
    <w:pPr>
      <w:tabs>
        <w:tab w:val="center" w:pos="4252"/>
        <w:tab w:val="right" w:pos="8504"/>
      </w:tabs>
      <w:snapToGrid w:val="0"/>
    </w:pPr>
  </w:style>
  <w:style w:type="character" w:customStyle="1" w:styleId="a6">
    <w:name w:val="ヘッダー (文字)"/>
    <w:basedOn w:val="a0"/>
    <w:link w:val="a5"/>
    <w:uiPriority w:val="99"/>
    <w:semiHidden/>
    <w:rsid w:val="00E63DDF"/>
  </w:style>
  <w:style w:type="paragraph" w:styleId="a7">
    <w:name w:val="footer"/>
    <w:basedOn w:val="a"/>
    <w:link w:val="a8"/>
    <w:uiPriority w:val="99"/>
    <w:semiHidden/>
    <w:unhideWhenUsed/>
    <w:rsid w:val="00E63DDF"/>
    <w:pPr>
      <w:tabs>
        <w:tab w:val="center" w:pos="4252"/>
        <w:tab w:val="right" w:pos="8504"/>
      </w:tabs>
      <w:snapToGrid w:val="0"/>
    </w:pPr>
  </w:style>
  <w:style w:type="character" w:customStyle="1" w:styleId="a8">
    <w:name w:val="フッター (文字)"/>
    <w:basedOn w:val="a0"/>
    <w:link w:val="a7"/>
    <w:uiPriority w:val="99"/>
    <w:semiHidden/>
    <w:rsid w:val="00E63DDF"/>
  </w:style>
  <w:style w:type="character" w:styleId="a9">
    <w:name w:val="Hyperlink"/>
    <w:basedOn w:val="a0"/>
    <w:uiPriority w:val="99"/>
    <w:semiHidden/>
    <w:unhideWhenUsed/>
    <w:rsid w:val="00311B73"/>
    <w:rPr>
      <w:color w:val="2468CE"/>
      <w:u w:val="single"/>
    </w:rPr>
  </w:style>
  <w:style w:type="paragraph" w:customStyle="1" w:styleId="mdmtmwidget01itemcite01view">
    <w:name w:val="mdmtmwidget01itemcite01view"/>
    <w:basedOn w:val="a"/>
    <w:rsid w:val="00311B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dmtmwidget01itemquote01view">
    <w:name w:val="mdmtmwidget01itemquote01view"/>
    <w:basedOn w:val="a"/>
    <w:rsid w:val="00311B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dmtmwidget01itemcite01label2">
    <w:name w:val="mdmtmwidget01itemcite01label2"/>
    <w:basedOn w:val="a0"/>
    <w:rsid w:val="00311B73"/>
  </w:style>
  <w:style w:type="character" w:customStyle="1" w:styleId="mdmtmwidget01itemcite01value2">
    <w:name w:val="mdmtmwidget01itemcite01value2"/>
    <w:basedOn w:val="a0"/>
    <w:rsid w:val="00311B73"/>
  </w:style>
  <w:style w:type="character" w:customStyle="1" w:styleId="mdmtmwidget01itemcite01txt">
    <w:name w:val="mdmtmwidget01itemcite01txt"/>
    <w:basedOn w:val="a0"/>
    <w:rsid w:val="00311B73"/>
  </w:style>
  <w:style w:type="paragraph" w:customStyle="1" w:styleId="mdmtmwidget01itemcite01input">
    <w:name w:val="mdmtmwidget01itemcite01input"/>
    <w:basedOn w:val="a"/>
    <w:rsid w:val="00311B7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dmtmwidget01itemcite01inputwrap">
    <w:name w:val="mdmtmwidget01itemcite01inputwrap"/>
    <w:basedOn w:val="a0"/>
    <w:rsid w:val="00311B73"/>
  </w:style>
  <w:style w:type="character" w:customStyle="1" w:styleId="mdbtn02search01txt3">
    <w:name w:val="mdbtn02search01txt3"/>
    <w:basedOn w:val="a0"/>
    <w:rsid w:val="00311B73"/>
  </w:style>
  <w:style w:type="character" w:customStyle="1" w:styleId="mdseparator01p031">
    <w:name w:val="mdseparator01p031"/>
    <w:basedOn w:val="a0"/>
    <w:rsid w:val="00311B73"/>
    <w:rPr>
      <w:positio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31325684">
      <w:bodyDiv w:val="1"/>
      <w:marLeft w:val="0"/>
      <w:marRight w:val="0"/>
      <w:marTop w:val="0"/>
      <w:marBottom w:val="0"/>
      <w:divBdr>
        <w:top w:val="none" w:sz="0" w:space="0" w:color="auto"/>
        <w:left w:val="none" w:sz="0" w:space="0" w:color="auto"/>
        <w:bottom w:val="none" w:sz="0" w:space="0" w:color="auto"/>
        <w:right w:val="none" w:sz="0" w:space="0" w:color="auto"/>
      </w:divBdr>
      <w:divsChild>
        <w:div w:id="601767813">
          <w:marLeft w:val="0"/>
          <w:marRight w:val="0"/>
          <w:marTop w:val="0"/>
          <w:marBottom w:val="0"/>
          <w:divBdr>
            <w:top w:val="none" w:sz="0" w:space="0" w:color="auto"/>
            <w:left w:val="none" w:sz="0" w:space="0" w:color="auto"/>
            <w:bottom w:val="none" w:sz="0" w:space="0" w:color="auto"/>
            <w:right w:val="none" w:sz="0" w:space="0" w:color="auto"/>
          </w:divBdr>
          <w:divsChild>
            <w:div w:id="549920291">
              <w:marLeft w:val="0"/>
              <w:marRight w:val="0"/>
              <w:marTop w:val="0"/>
              <w:marBottom w:val="0"/>
              <w:divBdr>
                <w:top w:val="none" w:sz="0" w:space="0" w:color="auto"/>
                <w:left w:val="none" w:sz="0" w:space="0" w:color="auto"/>
                <w:bottom w:val="none" w:sz="0" w:space="0" w:color="auto"/>
                <w:right w:val="none" w:sz="0" w:space="0" w:color="auto"/>
              </w:divBdr>
              <w:divsChild>
                <w:div w:id="472992247">
                  <w:marLeft w:val="0"/>
                  <w:marRight w:val="0"/>
                  <w:marTop w:val="0"/>
                  <w:marBottom w:val="0"/>
                  <w:divBdr>
                    <w:top w:val="none" w:sz="0" w:space="0" w:color="auto"/>
                    <w:left w:val="none" w:sz="0" w:space="0" w:color="auto"/>
                    <w:bottom w:val="none" w:sz="0" w:space="0" w:color="auto"/>
                    <w:right w:val="none" w:sz="0" w:space="0" w:color="auto"/>
                  </w:divBdr>
                  <w:divsChild>
                    <w:div w:id="1141920941">
                      <w:marLeft w:val="0"/>
                      <w:marRight w:val="0"/>
                      <w:marTop w:val="0"/>
                      <w:marBottom w:val="0"/>
                      <w:divBdr>
                        <w:top w:val="none" w:sz="0" w:space="0" w:color="auto"/>
                        <w:left w:val="none" w:sz="0" w:space="0" w:color="auto"/>
                        <w:bottom w:val="none" w:sz="0" w:space="0" w:color="auto"/>
                        <w:right w:val="none" w:sz="0" w:space="0" w:color="auto"/>
                      </w:divBdr>
                      <w:divsChild>
                        <w:div w:id="502626878">
                          <w:marLeft w:val="0"/>
                          <w:marRight w:val="0"/>
                          <w:marTop w:val="0"/>
                          <w:marBottom w:val="0"/>
                          <w:divBdr>
                            <w:top w:val="none" w:sz="0" w:space="0" w:color="auto"/>
                            <w:left w:val="none" w:sz="0" w:space="0" w:color="auto"/>
                            <w:bottom w:val="none" w:sz="0" w:space="0" w:color="auto"/>
                            <w:right w:val="none" w:sz="0" w:space="0" w:color="auto"/>
                          </w:divBdr>
                          <w:divsChild>
                            <w:div w:id="2055032308">
                              <w:marLeft w:val="0"/>
                              <w:marRight w:val="0"/>
                              <w:marTop w:val="0"/>
                              <w:marBottom w:val="0"/>
                              <w:divBdr>
                                <w:top w:val="none" w:sz="0" w:space="0" w:color="auto"/>
                                <w:left w:val="none" w:sz="0" w:space="0" w:color="auto"/>
                                <w:bottom w:val="none" w:sz="0" w:space="0" w:color="auto"/>
                                <w:right w:val="none" w:sz="0" w:space="0" w:color="auto"/>
                              </w:divBdr>
                              <w:divsChild>
                                <w:div w:id="100298963">
                                  <w:marLeft w:val="0"/>
                                  <w:marRight w:val="0"/>
                                  <w:marTop w:val="0"/>
                                  <w:marBottom w:val="0"/>
                                  <w:divBdr>
                                    <w:top w:val="none" w:sz="0" w:space="0" w:color="auto"/>
                                    <w:left w:val="none" w:sz="0" w:space="0" w:color="auto"/>
                                    <w:bottom w:val="none" w:sz="0" w:space="0" w:color="auto"/>
                                    <w:right w:val="none" w:sz="0" w:space="0" w:color="auto"/>
                                  </w:divBdr>
                                  <w:divsChild>
                                    <w:div w:id="1593081255">
                                      <w:marLeft w:val="0"/>
                                      <w:marRight w:val="0"/>
                                      <w:marTop w:val="0"/>
                                      <w:marBottom w:val="655"/>
                                      <w:divBdr>
                                        <w:top w:val="none" w:sz="0" w:space="0" w:color="auto"/>
                                        <w:left w:val="none" w:sz="0" w:space="0" w:color="auto"/>
                                        <w:bottom w:val="none" w:sz="0" w:space="0" w:color="auto"/>
                                        <w:right w:val="none" w:sz="0" w:space="0" w:color="auto"/>
                                      </w:divBdr>
                                      <w:divsChild>
                                        <w:div w:id="488057562">
                                          <w:marLeft w:val="0"/>
                                          <w:marRight w:val="0"/>
                                          <w:marTop w:val="0"/>
                                          <w:marBottom w:val="0"/>
                                          <w:divBdr>
                                            <w:top w:val="none" w:sz="0" w:space="0" w:color="auto"/>
                                            <w:left w:val="none" w:sz="0" w:space="0" w:color="auto"/>
                                            <w:bottom w:val="none" w:sz="0" w:space="0" w:color="auto"/>
                                            <w:right w:val="none" w:sz="0" w:space="0" w:color="auto"/>
                                          </w:divBdr>
                                          <w:divsChild>
                                            <w:div w:id="967932371">
                                              <w:marLeft w:val="0"/>
                                              <w:marRight w:val="0"/>
                                              <w:marTop w:val="0"/>
                                              <w:marBottom w:val="0"/>
                                              <w:divBdr>
                                                <w:top w:val="none" w:sz="0" w:space="0" w:color="auto"/>
                                                <w:left w:val="none" w:sz="0" w:space="0" w:color="auto"/>
                                                <w:bottom w:val="none" w:sz="0" w:space="0" w:color="auto"/>
                                                <w:right w:val="none" w:sz="0" w:space="0" w:color="auto"/>
                                              </w:divBdr>
                                            </w:div>
                                            <w:div w:id="500462230">
                                              <w:marLeft w:val="0"/>
                                              <w:marRight w:val="0"/>
                                              <w:marTop w:val="0"/>
                                              <w:marBottom w:val="0"/>
                                              <w:divBdr>
                                                <w:top w:val="none" w:sz="0" w:space="0" w:color="auto"/>
                                                <w:left w:val="none" w:sz="0" w:space="0" w:color="auto"/>
                                                <w:bottom w:val="none" w:sz="0" w:space="0" w:color="auto"/>
                                                <w:right w:val="none" w:sz="0" w:space="0" w:color="auto"/>
                                              </w:divBdr>
                                              <w:divsChild>
                                                <w:div w:id="2056350432">
                                                  <w:marLeft w:val="0"/>
                                                  <w:marRight w:val="0"/>
                                                  <w:marTop w:val="0"/>
                                                  <w:marBottom w:val="0"/>
                                                  <w:divBdr>
                                                    <w:top w:val="none" w:sz="0" w:space="0" w:color="auto"/>
                                                    <w:left w:val="none" w:sz="0" w:space="0" w:color="auto"/>
                                                    <w:bottom w:val="none" w:sz="0" w:space="0" w:color="auto"/>
                                                    <w:right w:val="none" w:sz="0" w:space="0" w:color="auto"/>
                                                  </w:divBdr>
                                                  <w:divsChild>
                                                    <w:div w:id="872035622">
                                                      <w:marLeft w:val="0"/>
                                                      <w:marRight w:val="0"/>
                                                      <w:marTop w:val="0"/>
                                                      <w:marBottom w:val="0"/>
                                                      <w:divBdr>
                                                        <w:top w:val="none" w:sz="0" w:space="0" w:color="auto"/>
                                                        <w:left w:val="none" w:sz="0" w:space="0" w:color="auto"/>
                                                        <w:bottom w:val="none" w:sz="0" w:space="0" w:color="auto"/>
                                                        <w:right w:val="none" w:sz="0" w:space="0" w:color="auto"/>
                                                      </w:divBdr>
                                                    </w:div>
                                                  </w:divsChild>
                                                </w:div>
                                                <w:div w:id="72356112">
                                                  <w:marLeft w:val="0"/>
                                                  <w:marRight w:val="0"/>
                                                  <w:marTop w:val="0"/>
                                                  <w:marBottom w:val="0"/>
                                                  <w:divBdr>
                                                    <w:top w:val="none" w:sz="0" w:space="0" w:color="auto"/>
                                                    <w:left w:val="none" w:sz="0" w:space="0" w:color="auto"/>
                                                    <w:bottom w:val="none" w:sz="0" w:space="0" w:color="auto"/>
                                                    <w:right w:val="none" w:sz="0" w:space="0" w:color="auto"/>
                                                  </w:divBdr>
                                                  <w:divsChild>
                                                    <w:div w:id="1601453701">
                                                      <w:marLeft w:val="0"/>
                                                      <w:marRight w:val="0"/>
                                                      <w:marTop w:val="0"/>
                                                      <w:marBottom w:val="0"/>
                                                      <w:divBdr>
                                                        <w:top w:val="none" w:sz="0" w:space="0" w:color="auto"/>
                                                        <w:left w:val="none" w:sz="0" w:space="0" w:color="auto"/>
                                                        <w:bottom w:val="none" w:sz="0" w:space="0" w:color="auto"/>
                                                        <w:right w:val="none" w:sz="0" w:space="0" w:color="auto"/>
                                                      </w:divBdr>
                                                      <w:divsChild>
                                                        <w:div w:id="797378092">
                                                          <w:marLeft w:val="0"/>
                                                          <w:marRight w:val="0"/>
                                                          <w:marTop w:val="0"/>
                                                          <w:marBottom w:val="0"/>
                                                          <w:divBdr>
                                                            <w:top w:val="none" w:sz="0" w:space="0" w:color="auto"/>
                                                            <w:left w:val="none" w:sz="0" w:space="0" w:color="auto"/>
                                                            <w:bottom w:val="none" w:sz="0" w:space="0" w:color="auto"/>
                                                            <w:right w:val="none" w:sz="0" w:space="0" w:color="auto"/>
                                                          </w:divBdr>
                                                          <w:divsChild>
                                                            <w:div w:id="7349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232333">
                                          <w:marLeft w:val="0"/>
                                          <w:marRight w:val="0"/>
                                          <w:marTop w:val="0"/>
                                          <w:marBottom w:val="0"/>
                                          <w:divBdr>
                                            <w:top w:val="none" w:sz="0" w:space="0" w:color="auto"/>
                                            <w:left w:val="none" w:sz="0" w:space="0" w:color="auto"/>
                                            <w:bottom w:val="none" w:sz="0" w:space="0" w:color="auto"/>
                                            <w:right w:val="none" w:sz="0" w:space="0" w:color="auto"/>
                                          </w:divBdr>
                                        </w:div>
                                      </w:divsChild>
                                    </w:div>
                                    <w:div w:id="289822876">
                                      <w:marLeft w:val="0"/>
                                      <w:marRight w:val="0"/>
                                      <w:marTop w:val="0"/>
                                      <w:marBottom w:val="655"/>
                                      <w:divBdr>
                                        <w:top w:val="none" w:sz="0" w:space="0" w:color="auto"/>
                                        <w:left w:val="none" w:sz="0" w:space="0" w:color="auto"/>
                                        <w:bottom w:val="none" w:sz="0" w:space="0" w:color="auto"/>
                                        <w:right w:val="none" w:sz="0" w:space="0" w:color="auto"/>
                                      </w:divBdr>
                                      <w:divsChild>
                                        <w:div w:id="1177890150">
                                          <w:marLeft w:val="0"/>
                                          <w:marRight w:val="0"/>
                                          <w:marTop w:val="0"/>
                                          <w:marBottom w:val="0"/>
                                          <w:divBdr>
                                            <w:top w:val="none" w:sz="0" w:space="0" w:color="auto"/>
                                            <w:left w:val="none" w:sz="0" w:space="0" w:color="auto"/>
                                            <w:bottom w:val="none" w:sz="0" w:space="0" w:color="auto"/>
                                            <w:right w:val="none" w:sz="0" w:space="0" w:color="auto"/>
                                          </w:divBdr>
                                          <w:divsChild>
                                            <w:div w:id="228080924">
                                              <w:marLeft w:val="0"/>
                                              <w:marRight w:val="0"/>
                                              <w:marTop w:val="0"/>
                                              <w:marBottom w:val="0"/>
                                              <w:divBdr>
                                                <w:top w:val="none" w:sz="0" w:space="0" w:color="auto"/>
                                                <w:left w:val="none" w:sz="0" w:space="0" w:color="auto"/>
                                                <w:bottom w:val="none" w:sz="0" w:space="0" w:color="auto"/>
                                                <w:right w:val="none" w:sz="0" w:space="0" w:color="auto"/>
                                              </w:divBdr>
                                            </w:div>
                                            <w:div w:id="1066995918">
                                              <w:marLeft w:val="0"/>
                                              <w:marRight w:val="0"/>
                                              <w:marTop w:val="0"/>
                                              <w:marBottom w:val="0"/>
                                              <w:divBdr>
                                                <w:top w:val="none" w:sz="0" w:space="0" w:color="auto"/>
                                                <w:left w:val="none" w:sz="0" w:space="0" w:color="auto"/>
                                                <w:bottom w:val="none" w:sz="0" w:space="0" w:color="auto"/>
                                                <w:right w:val="none" w:sz="0" w:space="0" w:color="auto"/>
                                              </w:divBdr>
                                              <w:divsChild>
                                                <w:div w:id="920412490">
                                                  <w:marLeft w:val="0"/>
                                                  <w:marRight w:val="0"/>
                                                  <w:marTop w:val="0"/>
                                                  <w:marBottom w:val="0"/>
                                                  <w:divBdr>
                                                    <w:top w:val="none" w:sz="0" w:space="0" w:color="auto"/>
                                                    <w:left w:val="none" w:sz="0" w:space="0" w:color="auto"/>
                                                    <w:bottom w:val="none" w:sz="0" w:space="0" w:color="auto"/>
                                                    <w:right w:val="none" w:sz="0" w:space="0" w:color="auto"/>
                                                  </w:divBdr>
                                                  <w:divsChild>
                                                    <w:div w:id="2068841463">
                                                      <w:marLeft w:val="0"/>
                                                      <w:marRight w:val="0"/>
                                                      <w:marTop w:val="0"/>
                                                      <w:marBottom w:val="0"/>
                                                      <w:divBdr>
                                                        <w:top w:val="none" w:sz="0" w:space="0" w:color="auto"/>
                                                        <w:left w:val="none" w:sz="0" w:space="0" w:color="auto"/>
                                                        <w:bottom w:val="none" w:sz="0" w:space="0" w:color="auto"/>
                                                        <w:right w:val="none" w:sz="0" w:space="0" w:color="auto"/>
                                                      </w:divBdr>
                                                    </w:div>
                                                  </w:divsChild>
                                                </w:div>
                                                <w:div w:id="1444884952">
                                                  <w:marLeft w:val="0"/>
                                                  <w:marRight w:val="0"/>
                                                  <w:marTop w:val="0"/>
                                                  <w:marBottom w:val="0"/>
                                                  <w:divBdr>
                                                    <w:top w:val="none" w:sz="0" w:space="0" w:color="auto"/>
                                                    <w:left w:val="none" w:sz="0" w:space="0" w:color="auto"/>
                                                    <w:bottom w:val="none" w:sz="0" w:space="0" w:color="auto"/>
                                                    <w:right w:val="none" w:sz="0" w:space="0" w:color="auto"/>
                                                  </w:divBdr>
                                                  <w:divsChild>
                                                    <w:div w:id="1298727862">
                                                      <w:marLeft w:val="0"/>
                                                      <w:marRight w:val="0"/>
                                                      <w:marTop w:val="0"/>
                                                      <w:marBottom w:val="0"/>
                                                      <w:divBdr>
                                                        <w:top w:val="none" w:sz="0" w:space="0" w:color="auto"/>
                                                        <w:left w:val="none" w:sz="0" w:space="0" w:color="auto"/>
                                                        <w:bottom w:val="none" w:sz="0" w:space="0" w:color="auto"/>
                                                        <w:right w:val="none" w:sz="0" w:space="0" w:color="auto"/>
                                                      </w:divBdr>
                                                      <w:divsChild>
                                                        <w:div w:id="1232539334">
                                                          <w:marLeft w:val="0"/>
                                                          <w:marRight w:val="0"/>
                                                          <w:marTop w:val="0"/>
                                                          <w:marBottom w:val="0"/>
                                                          <w:divBdr>
                                                            <w:top w:val="none" w:sz="0" w:space="0" w:color="auto"/>
                                                            <w:left w:val="none" w:sz="0" w:space="0" w:color="auto"/>
                                                            <w:bottom w:val="none" w:sz="0" w:space="0" w:color="auto"/>
                                                            <w:right w:val="none" w:sz="0" w:space="0" w:color="auto"/>
                                                          </w:divBdr>
                                                          <w:divsChild>
                                                            <w:div w:id="17416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336867">
                                          <w:marLeft w:val="0"/>
                                          <w:marRight w:val="0"/>
                                          <w:marTop w:val="0"/>
                                          <w:marBottom w:val="0"/>
                                          <w:divBdr>
                                            <w:top w:val="none" w:sz="0" w:space="0" w:color="auto"/>
                                            <w:left w:val="none" w:sz="0" w:space="0" w:color="auto"/>
                                            <w:bottom w:val="none" w:sz="0" w:space="0" w:color="auto"/>
                                            <w:right w:val="none" w:sz="0" w:space="0" w:color="auto"/>
                                          </w:divBdr>
                                        </w:div>
                                      </w:divsChild>
                                    </w:div>
                                    <w:div w:id="1221282074">
                                      <w:marLeft w:val="0"/>
                                      <w:marRight w:val="0"/>
                                      <w:marTop w:val="0"/>
                                      <w:marBottom w:val="655"/>
                                      <w:divBdr>
                                        <w:top w:val="none" w:sz="0" w:space="0" w:color="auto"/>
                                        <w:left w:val="none" w:sz="0" w:space="0" w:color="auto"/>
                                        <w:bottom w:val="none" w:sz="0" w:space="0" w:color="auto"/>
                                        <w:right w:val="none" w:sz="0" w:space="0" w:color="auto"/>
                                      </w:divBdr>
                                      <w:divsChild>
                                        <w:div w:id="1728532317">
                                          <w:marLeft w:val="0"/>
                                          <w:marRight w:val="0"/>
                                          <w:marTop w:val="0"/>
                                          <w:marBottom w:val="0"/>
                                          <w:divBdr>
                                            <w:top w:val="none" w:sz="0" w:space="0" w:color="auto"/>
                                            <w:left w:val="none" w:sz="0" w:space="0" w:color="auto"/>
                                            <w:bottom w:val="none" w:sz="0" w:space="0" w:color="auto"/>
                                            <w:right w:val="none" w:sz="0" w:space="0" w:color="auto"/>
                                          </w:divBdr>
                                          <w:divsChild>
                                            <w:div w:id="19708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661C4E-0628-406A-9552-AB56B6BBA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4</Pages>
  <Words>772</Words>
  <Characters>4404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takayuki yamaguchi</dc:creator>
  <cp:lastModifiedBy>takayuki yamaguchi</cp:lastModifiedBy>
  <cp:revision>30</cp:revision>
  <dcterms:created xsi:type="dcterms:W3CDTF">2015-12-06T10:42:00Z</dcterms:created>
  <dcterms:modified xsi:type="dcterms:W3CDTF">2015-12-28T12:35:00Z</dcterms:modified>
</cp:coreProperties>
</file>